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5106E8C" w:rsidR="005E7182" w:rsidRPr="00DD23B7" w:rsidRDefault="00453A00" w:rsidP="436848BA">
      <w:pPr>
        <w:pStyle w:val="Header"/>
        <w:tabs>
          <w:tab w:val="right" w:pos="9639"/>
        </w:tabs>
        <w:rPr>
          <w:noProof w:val="0"/>
          <w:sz w:val="24"/>
          <w:szCs w:val="24"/>
        </w:rPr>
      </w:pPr>
      <w:bookmarkStart w:id="0" w:name="_Hlk37418177"/>
      <w:bookmarkStart w:id="1" w:name="_Hlk148433929"/>
      <w:r w:rsidRPr="00453A00">
        <w:rPr>
          <w:noProof w:val="0"/>
          <w:sz w:val="24"/>
          <w:szCs w:val="24"/>
        </w:rPr>
        <w:t>3GPP TSG-RAN Meeting #110</w:t>
      </w:r>
      <w:r w:rsidR="005E7182">
        <w:tab/>
      </w:r>
      <w:r w:rsidR="00341C88" w:rsidRPr="00341C88">
        <w:rPr>
          <w:noProof w:val="0"/>
          <w:sz w:val="24"/>
          <w:szCs w:val="24"/>
        </w:rPr>
        <w:t>RP-253233</w:t>
      </w:r>
    </w:p>
    <w:bookmarkEnd w:id="0"/>
    <w:bookmarkEnd w:id="1"/>
    <w:p w14:paraId="3591D07B" w14:textId="78C39327" w:rsidR="00607A7F" w:rsidRPr="00137C44" w:rsidRDefault="00453A00" w:rsidP="00607A7F">
      <w:pPr>
        <w:pStyle w:val="Header"/>
        <w:rPr>
          <w:bCs/>
          <w:noProof w:val="0"/>
          <w:sz w:val="24"/>
          <w:szCs w:val="24"/>
        </w:rPr>
      </w:pPr>
      <w:r w:rsidRPr="00453A00">
        <w:rPr>
          <w:bCs/>
          <w:noProof w:val="0"/>
          <w:sz w:val="24"/>
          <w:szCs w:val="24"/>
        </w:rPr>
        <w:t>Baltimore, US, December 08-11,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402C60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53A00">
        <w:rPr>
          <w:rFonts w:cs="Arial"/>
          <w:b/>
          <w:bCs/>
          <w:sz w:val="24"/>
          <w:lang w:val="en-US"/>
        </w:rPr>
        <w:t>8.2.1.0</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035FB472"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61BA0">
        <w:rPr>
          <w:rFonts w:ascii="Arial" w:hAnsi="Arial" w:cs="Arial"/>
          <w:b/>
          <w:bCs/>
        </w:rPr>
        <w:t xml:space="preserve">6G Intra-frequency </w:t>
      </w:r>
      <w:r w:rsidR="00453A00">
        <w:rPr>
          <w:rFonts w:ascii="Arial" w:hAnsi="Arial" w:cs="Arial"/>
          <w:b/>
          <w:bCs/>
        </w:rPr>
        <w:t>H</w:t>
      </w:r>
      <w:r w:rsidR="00E61BA0">
        <w:rPr>
          <w:rFonts w:ascii="Arial" w:hAnsi="Arial" w:cs="Arial"/>
          <w:b/>
          <w:bCs/>
        </w:rPr>
        <w:t>et-Net</w:t>
      </w:r>
      <w:r w:rsidR="00453A00">
        <w:rPr>
          <w:rFonts w:ascii="Arial" w:hAnsi="Arial" w:cs="Arial"/>
          <w:b/>
          <w:bCs/>
        </w:rPr>
        <w:t xml:space="preserve"> </w:t>
      </w:r>
      <w:r w:rsidR="00453A00" w:rsidRPr="00453A00">
        <w:rPr>
          <w:rFonts w:ascii="Arial" w:hAnsi="Arial" w:cs="Arial"/>
          <w:b/>
          <w:bCs/>
        </w:rPr>
        <w:t>deployment</w:t>
      </w:r>
      <w:r w:rsidR="00453A00">
        <w:rPr>
          <w:rFonts w:ascii="Arial" w:hAnsi="Arial" w:cs="Arial"/>
          <w:b/>
          <w:bCs/>
        </w:rPr>
        <w:t xml:space="preserve"> </w:t>
      </w:r>
      <w:r w:rsidR="00453A00" w:rsidRPr="00453A00">
        <w:rPr>
          <w:rFonts w:ascii="Arial" w:hAnsi="Arial" w:cs="Arial"/>
          <w:b/>
          <w:bCs/>
        </w:rPr>
        <w:t>scenarios</w:t>
      </w:r>
      <w:r w:rsidR="00561184">
        <w:rPr>
          <w:rFonts w:ascii="Arial" w:hAnsi="Arial" w:cs="Arial"/>
          <w:b/>
          <w:bCs/>
        </w:rPr>
        <w:t xml:space="preserve"> </w:t>
      </w:r>
    </w:p>
    <w:p w14:paraId="11685FF7" w14:textId="708EE7C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453A00">
        <w:rPr>
          <w:rFonts w:ascii="Arial" w:hAnsi="Arial" w:cs="Arial"/>
          <w:b/>
          <w:bCs/>
        </w:rPr>
        <w:t>Discussion</w:t>
      </w:r>
    </w:p>
    <w:p w14:paraId="7CF7938E" w14:textId="18B270B9" w:rsidR="00ED1327" w:rsidRPr="003E16DD" w:rsidRDefault="00EE7FA7" w:rsidP="003E16DD">
      <w:pPr>
        <w:pStyle w:val="Heading1"/>
      </w:pPr>
      <w:r w:rsidRPr="003E16DD">
        <w:t>Introduction</w:t>
      </w:r>
    </w:p>
    <w:p w14:paraId="21A85EF1" w14:textId="70834998" w:rsidR="004C753E" w:rsidRPr="005F674B" w:rsidRDefault="004C753E" w:rsidP="00E61BA0">
      <w:pPr>
        <w:jc w:val="both"/>
      </w:pPr>
      <w:bookmarkStart w:id="2" w:name="_Hlk510705081"/>
      <w:r w:rsidRPr="004C753E">
        <w:t>6G deployment scenarios were discussed in RAN#108</w:t>
      </w:r>
      <w:r>
        <w:t xml:space="preserve"> and RAN#109, while</w:t>
      </w:r>
      <w:r w:rsidRPr="004C753E">
        <w:t xml:space="preserve"> agreements were captured in TR 38.914 [</w:t>
      </w:r>
      <w:r>
        <w:t>1</w:t>
      </w:r>
      <w:r w:rsidRPr="004C753E">
        <w:t xml:space="preserve">]. </w:t>
      </w:r>
      <w:r>
        <w:t>To our opinion t</w:t>
      </w:r>
      <w:r w:rsidRPr="004C753E">
        <w:t>here are missing key aspects of 6G deployment scenarios in the TR</w:t>
      </w:r>
      <w:r w:rsidR="00C66F5F">
        <w:t>.</w:t>
      </w:r>
      <w:r w:rsidRPr="004C753E">
        <w:t xml:space="preserve"> </w:t>
      </w:r>
      <w:r w:rsidR="00C66F5F">
        <w:t>T</w:t>
      </w:r>
      <w:r w:rsidRPr="004C753E">
        <w:t xml:space="preserve">his contribution provides </w:t>
      </w:r>
      <w:r w:rsidR="00C66F5F">
        <w:t xml:space="preserve">Jio </w:t>
      </w:r>
      <w:proofErr w:type="gramStart"/>
      <w:r w:rsidR="00C66F5F">
        <w:t>Platforms</w:t>
      </w:r>
      <w:proofErr w:type="gramEnd"/>
      <w:r w:rsidR="00C66F5F">
        <w:t xml:space="preserve"> </w:t>
      </w:r>
      <w:r w:rsidRPr="004C753E">
        <w:t xml:space="preserve">view on 6G </w:t>
      </w:r>
      <w:r w:rsidR="00E61BA0">
        <w:t xml:space="preserve">intra-frequency Het-Net </w:t>
      </w:r>
      <w:r w:rsidRPr="004C753E">
        <w:t>deployment scenarios.</w:t>
      </w:r>
    </w:p>
    <w:p w14:paraId="0302862A" w14:textId="2FF4FCE9" w:rsidR="00C339B0" w:rsidRDefault="00C339B0" w:rsidP="003811D9">
      <w:pPr>
        <w:pStyle w:val="Heading1"/>
        <w:rPr>
          <w:lang w:val="en-US"/>
        </w:rPr>
      </w:pPr>
      <w:r w:rsidRPr="00C339B0">
        <w:rPr>
          <w:lang w:val="en-US"/>
        </w:rPr>
        <w:t>Discussion</w:t>
      </w:r>
    </w:p>
    <w:p w14:paraId="5E432D0B" w14:textId="77777777" w:rsidR="002205BD" w:rsidRDefault="00E44012" w:rsidP="004247D5">
      <w:pPr>
        <w:pStyle w:val="Observation"/>
        <w:numPr>
          <w:ilvl w:val="0"/>
          <w:numId w:val="0"/>
        </w:numPr>
        <w:rPr>
          <w:b w:val="0"/>
          <w:bCs w:val="0"/>
        </w:rPr>
      </w:pPr>
      <w:r>
        <w:rPr>
          <w:b w:val="0"/>
          <w:bCs w:val="0"/>
        </w:rPr>
        <w:t>Most operator networks nowadays are densely deployed with scarce spec</w:t>
      </w:r>
      <w:r w:rsidR="0031782E">
        <w:rPr>
          <w:b w:val="0"/>
          <w:bCs w:val="0"/>
        </w:rPr>
        <w:t>t</w:t>
      </w:r>
      <w:r>
        <w:rPr>
          <w:b w:val="0"/>
          <w:bCs w:val="0"/>
        </w:rPr>
        <w:t>rum availability.</w:t>
      </w:r>
      <w:r w:rsidR="002205BD">
        <w:rPr>
          <w:b w:val="0"/>
          <w:bCs w:val="0"/>
        </w:rPr>
        <w:t xml:space="preserve"> </w:t>
      </w:r>
    </w:p>
    <w:p w14:paraId="6B540A8A" w14:textId="1207B9F3" w:rsidR="002205BD" w:rsidRDefault="002205BD" w:rsidP="004247D5">
      <w:pPr>
        <w:pStyle w:val="Observation"/>
        <w:numPr>
          <w:ilvl w:val="0"/>
          <w:numId w:val="0"/>
        </w:numPr>
        <w:rPr>
          <w:b w:val="0"/>
          <w:bCs w:val="0"/>
        </w:rPr>
      </w:pPr>
      <w:r>
        <w:rPr>
          <w:b w:val="0"/>
          <w:bCs w:val="0"/>
        </w:rPr>
        <w:t xml:space="preserve">The propagation as well as penetration losses in spectrum bands like 2300 MHz (n40) and 3500 MHz (n78) are significantly higher than voice centric bands like 900 MHz or 850 </w:t>
      </w:r>
      <w:proofErr w:type="spellStart"/>
      <w:r>
        <w:rPr>
          <w:b w:val="0"/>
          <w:bCs w:val="0"/>
        </w:rPr>
        <w:t>MHz.</w:t>
      </w:r>
      <w:proofErr w:type="spellEnd"/>
      <w:r>
        <w:rPr>
          <w:b w:val="0"/>
          <w:bCs w:val="0"/>
        </w:rPr>
        <w:t xml:space="preserve"> As a result, Macro cell deployment alone is not sufficient to </w:t>
      </w:r>
      <w:r w:rsidR="008F006A">
        <w:rPr>
          <w:b w:val="0"/>
          <w:bCs w:val="0"/>
        </w:rPr>
        <w:t>ensure ubiquitous coverage in the desired geographical area.</w:t>
      </w:r>
    </w:p>
    <w:p w14:paraId="5D887981" w14:textId="4D756BB4" w:rsidR="0039350D" w:rsidRDefault="008F006A" w:rsidP="004247D5">
      <w:pPr>
        <w:pStyle w:val="Observation"/>
        <w:numPr>
          <w:ilvl w:val="0"/>
          <w:numId w:val="0"/>
        </w:numPr>
        <w:rPr>
          <w:b w:val="0"/>
          <w:bCs w:val="0"/>
        </w:rPr>
      </w:pPr>
      <w:r>
        <w:rPr>
          <w:b w:val="0"/>
          <w:bCs w:val="0"/>
        </w:rPr>
        <w:t xml:space="preserve">For example, </w:t>
      </w:r>
      <w:r w:rsidR="00E61BA0" w:rsidRPr="00E61BA0">
        <w:rPr>
          <w:b w:val="0"/>
          <w:bCs w:val="0"/>
        </w:rPr>
        <w:t>Jio’s radio network consists of close to 300 K Macro</w:t>
      </w:r>
      <w:r w:rsidR="0039350D">
        <w:rPr>
          <w:b w:val="0"/>
          <w:bCs w:val="0"/>
        </w:rPr>
        <w:t xml:space="preserve"> </w:t>
      </w:r>
      <w:proofErr w:type="spellStart"/>
      <w:r w:rsidR="0039350D">
        <w:rPr>
          <w:b w:val="0"/>
          <w:bCs w:val="0"/>
        </w:rPr>
        <w:t>eNodeB</w:t>
      </w:r>
      <w:proofErr w:type="spellEnd"/>
      <w:r w:rsidR="0039350D">
        <w:rPr>
          <w:b w:val="0"/>
          <w:bCs w:val="0"/>
        </w:rPr>
        <w:t>/</w:t>
      </w:r>
      <w:proofErr w:type="spellStart"/>
      <w:r w:rsidR="00E61BA0" w:rsidRPr="00E61BA0">
        <w:rPr>
          <w:b w:val="0"/>
          <w:bCs w:val="0"/>
        </w:rPr>
        <w:t>gNodeB</w:t>
      </w:r>
      <w:proofErr w:type="spellEnd"/>
      <w:r w:rsidR="00E61BA0" w:rsidRPr="00E61BA0">
        <w:rPr>
          <w:b w:val="0"/>
          <w:bCs w:val="0"/>
        </w:rPr>
        <w:t xml:space="preserve"> on Towers of height 25 meters</w:t>
      </w:r>
      <w:r>
        <w:rPr>
          <w:b w:val="0"/>
          <w:bCs w:val="0"/>
        </w:rPr>
        <w:t xml:space="preserve"> </w:t>
      </w:r>
      <w:r w:rsidR="0039350D">
        <w:rPr>
          <w:b w:val="0"/>
          <w:bCs w:val="0"/>
        </w:rPr>
        <w:t>and yet</w:t>
      </w:r>
      <w:r>
        <w:rPr>
          <w:b w:val="0"/>
          <w:bCs w:val="0"/>
        </w:rPr>
        <w:t xml:space="preserve"> it cannot meet the </w:t>
      </w:r>
      <w:proofErr w:type="gramStart"/>
      <w:r>
        <w:rPr>
          <w:b w:val="0"/>
          <w:bCs w:val="0"/>
        </w:rPr>
        <w:t>coverage</w:t>
      </w:r>
      <w:proofErr w:type="gramEnd"/>
      <w:r>
        <w:rPr>
          <w:b w:val="0"/>
          <w:bCs w:val="0"/>
        </w:rPr>
        <w:t xml:space="preserve"> and capacity demands of its consumers. </w:t>
      </w:r>
    </w:p>
    <w:p w14:paraId="661591EB" w14:textId="0D75F4E5" w:rsidR="00E61BA0" w:rsidRDefault="008F006A" w:rsidP="004247D5">
      <w:pPr>
        <w:pStyle w:val="Observation"/>
        <w:numPr>
          <w:ilvl w:val="0"/>
          <w:numId w:val="0"/>
        </w:numPr>
        <w:rPr>
          <w:b w:val="0"/>
          <w:bCs w:val="0"/>
        </w:rPr>
      </w:pPr>
      <w:r>
        <w:rPr>
          <w:b w:val="0"/>
          <w:bCs w:val="0"/>
        </w:rPr>
        <w:t xml:space="preserve">Hence Jio has also </w:t>
      </w:r>
      <w:proofErr w:type="gramStart"/>
      <w:r>
        <w:rPr>
          <w:b w:val="0"/>
          <w:bCs w:val="0"/>
        </w:rPr>
        <w:t>deployed</w:t>
      </w:r>
      <w:r w:rsidR="00E61BA0" w:rsidRPr="00E61BA0">
        <w:rPr>
          <w:b w:val="0"/>
          <w:bCs w:val="0"/>
        </w:rPr>
        <w:t xml:space="preserve"> </w:t>
      </w:r>
      <w:r w:rsidR="002205BD">
        <w:rPr>
          <w:b w:val="0"/>
          <w:bCs w:val="0"/>
        </w:rPr>
        <w:t>,</w:t>
      </w:r>
      <w:proofErr w:type="gramEnd"/>
      <w:r w:rsidR="002205BD">
        <w:rPr>
          <w:b w:val="0"/>
          <w:bCs w:val="0"/>
        </w:rPr>
        <w:t xml:space="preserve"> more</w:t>
      </w:r>
      <w:r w:rsidR="00E61BA0" w:rsidRPr="00E61BA0">
        <w:rPr>
          <w:b w:val="0"/>
          <w:bCs w:val="0"/>
        </w:rPr>
        <w:t xml:space="preserve"> than 150 K small cells sites on street light poles / roof tops / other street furniture and around 150 K Indoor Small </w:t>
      </w:r>
      <w:proofErr w:type="gramStart"/>
      <w:r w:rsidR="00E61BA0" w:rsidRPr="00E61BA0">
        <w:rPr>
          <w:b w:val="0"/>
          <w:bCs w:val="0"/>
        </w:rPr>
        <w:t>Cells .</w:t>
      </w:r>
      <w:proofErr w:type="gramEnd"/>
      <w:r w:rsidR="00E61BA0" w:rsidRPr="00E61BA0">
        <w:rPr>
          <w:b w:val="0"/>
          <w:bCs w:val="0"/>
        </w:rPr>
        <w:t xml:space="preserve"> </w:t>
      </w:r>
    </w:p>
    <w:p w14:paraId="59D24B40" w14:textId="55FD8122" w:rsidR="002F3595" w:rsidRDefault="00E61BA0" w:rsidP="00E61BA0">
      <w:pPr>
        <w:jc w:val="both"/>
      </w:pPr>
      <w:r>
        <w:t xml:space="preserve">There are many locations (i.e. such as train stations, marketplaces, </w:t>
      </w:r>
      <w:proofErr w:type="spellStart"/>
      <w:r>
        <w:t>etc</w:t>
      </w:r>
      <w:proofErr w:type="spellEnd"/>
      <w:r>
        <w:t xml:space="preserve">) where huge crowds congregate daily. </w:t>
      </w:r>
      <w:r w:rsidR="008F006A">
        <w:t>Macro cells are not sufficient to meet the capacity needs for such locations.</w:t>
      </w:r>
    </w:p>
    <w:p w14:paraId="16901B59" w14:textId="77777777" w:rsidR="002F3595" w:rsidRPr="002F3595" w:rsidRDefault="002F3595" w:rsidP="002F3595">
      <w:pPr>
        <w:jc w:val="both"/>
        <w:rPr>
          <w:b/>
          <w:bCs/>
        </w:rPr>
      </w:pPr>
      <w:r w:rsidRPr="002F3595">
        <w:rPr>
          <w:b/>
          <w:bCs/>
        </w:rPr>
        <w:t xml:space="preserve">Observation 1: Current radio coverage assessments show that the macro layer alone cannot ensure consistent nationwide service. </w:t>
      </w:r>
    </w:p>
    <w:p w14:paraId="19983F0A" w14:textId="05BB1D41" w:rsidR="00E61BA0" w:rsidRPr="000B59FC" w:rsidRDefault="00E44012" w:rsidP="00E61BA0">
      <w:pPr>
        <w:jc w:val="both"/>
      </w:pPr>
      <w:r>
        <w:t>Moreover</w:t>
      </w:r>
      <w:r w:rsidR="008F006A">
        <w:t>,</w:t>
      </w:r>
      <w:r>
        <w:t xml:space="preserve"> t</w:t>
      </w:r>
      <w:r w:rsidR="00E61BA0">
        <w:t>he Macro cell coverage is not sufficient for serving the capacity at “Hot Spot Locations”. B</w:t>
      </w:r>
      <w:r w:rsidR="00E61BA0" w:rsidRPr="000B59FC">
        <w:t xml:space="preserve">eyond a certain inter-site distance, densification of Macro </w:t>
      </w:r>
      <w:proofErr w:type="spellStart"/>
      <w:r w:rsidR="00E61BA0" w:rsidRPr="000B59FC">
        <w:t>gNodeB</w:t>
      </w:r>
      <w:proofErr w:type="spellEnd"/>
      <w:r w:rsidR="00E61BA0" w:rsidRPr="000B59FC">
        <w:t xml:space="preserve"> sites creates interference and cause</w:t>
      </w:r>
      <w:r w:rsidR="00E61BA0">
        <w:t>s</w:t>
      </w:r>
      <w:r w:rsidR="00E61BA0" w:rsidRPr="000B59FC">
        <w:t xml:space="preserve"> per site capacity reduction as well as customer experience issues.</w:t>
      </w:r>
    </w:p>
    <w:p w14:paraId="509E1077" w14:textId="77777777" w:rsidR="002F3595" w:rsidRPr="002F3595" w:rsidRDefault="002F3595" w:rsidP="00E61BA0">
      <w:pPr>
        <w:jc w:val="both"/>
        <w:rPr>
          <w:b/>
          <w:bCs/>
        </w:rPr>
      </w:pPr>
      <w:r w:rsidRPr="002F3595">
        <w:rPr>
          <w:b/>
          <w:bCs/>
        </w:rPr>
        <w:t xml:space="preserve">Observation 2: Locations with daily high footfall regularly exceed the capacity that macro cells can provide. </w:t>
      </w:r>
    </w:p>
    <w:p w14:paraId="3F9EB8CA" w14:textId="58CF5295" w:rsidR="002F3595" w:rsidRPr="002F3595" w:rsidRDefault="002F3595" w:rsidP="002F3595">
      <w:pPr>
        <w:jc w:val="both"/>
        <w:rPr>
          <w:sz w:val="20"/>
          <w:szCs w:val="20"/>
        </w:rPr>
      </w:pPr>
      <w:r w:rsidRPr="002F3595">
        <w:rPr>
          <w:b/>
          <w:bCs/>
        </w:rPr>
        <w:t xml:space="preserve">Observation 3: </w:t>
      </w:r>
      <w:r>
        <w:rPr>
          <w:b/>
          <w:bCs/>
        </w:rPr>
        <w:t>M</w:t>
      </w:r>
      <w:r w:rsidRPr="002F3595">
        <w:rPr>
          <w:b/>
          <w:bCs/>
        </w:rPr>
        <w:t>acro densification beyond certain inter-site distances becomes counter-productive, as it increases interference and degrades user experience.</w:t>
      </w:r>
    </w:p>
    <w:p w14:paraId="0BFB987B" w14:textId="26D7CB4B" w:rsidR="002F3595" w:rsidRDefault="002F3595" w:rsidP="002F3595">
      <w:pPr>
        <w:jc w:val="both"/>
      </w:pPr>
      <w:r>
        <w:lastRenderedPageBreak/>
        <w:t xml:space="preserve">Thus, for a country like India with huge land mass, highest population in world and cities with very high population densities, Macro cell layer alone is not sufficient to provide true 4G/5G mobile broadband experience. </w:t>
      </w:r>
    </w:p>
    <w:p w14:paraId="272626F7" w14:textId="170E8B28" w:rsidR="00A57E80" w:rsidRDefault="00A57E80" w:rsidP="00A57E80">
      <w:pPr>
        <w:pStyle w:val="Heading2"/>
        <w:rPr>
          <w:lang w:val="en-US"/>
        </w:rPr>
      </w:pPr>
      <w:r w:rsidRPr="00464E7C">
        <w:rPr>
          <w:lang w:val="en-US"/>
        </w:rPr>
        <w:t>Current Deployment Scenario</w:t>
      </w:r>
    </w:p>
    <w:p w14:paraId="0C323D0E" w14:textId="77777777" w:rsidR="00E44012" w:rsidRDefault="00E44012" w:rsidP="00E44012">
      <w:pPr>
        <w:jc w:val="both"/>
      </w:pPr>
      <w:r>
        <w:t xml:space="preserve">The amount of spectrum available in many countries is scarce and it is also very costly. So, splitting the spectrum in any band and dedicating a part of spectrum for small cells will be wasteful. </w:t>
      </w:r>
    </w:p>
    <w:p w14:paraId="685DEB46" w14:textId="77777777" w:rsidR="00E44012" w:rsidRDefault="00E44012" w:rsidP="00E44012">
      <w:pPr>
        <w:jc w:val="both"/>
      </w:pPr>
      <w:r>
        <w:t>For example, imagine a small cell location which receives Macro cell signal of -105 dBm or less from 4 surrounding cells. Such scenario is very commonplace in Jio network. If 100 MHz of spectrum available in 3500 MHz band is split into two parts – 50 MHz for Macro cells and 50 MHz for Small Cells, there will be a permanent loss of 4 x 50 MHz = 200 MHz capacity on four Macro cells surrounding the small cell and additionally a loss of 50 MHz capacity on Small Cell. This kind of permanent loss of capacity is not acceptable.</w:t>
      </w:r>
    </w:p>
    <w:p w14:paraId="06CFFB23" w14:textId="1AC92B74" w:rsidR="00E44012" w:rsidRPr="002F3595" w:rsidRDefault="00E44012" w:rsidP="006B5607">
      <w:pPr>
        <w:jc w:val="both"/>
        <w:rPr>
          <w:sz w:val="20"/>
          <w:szCs w:val="20"/>
        </w:rPr>
      </w:pPr>
      <w:proofErr w:type="gramStart"/>
      <w:r>
        <w:t>Furthermore</w:t>
      </w:r>
      <w:proofErr w:type="gramEnd"/>
      <w:r>
        <w:t xml:space="preserve"> </w:t>
      </w:r>
      <w:proofErr w:type="gramStart"/>
      <w:r>
        <w:t>this kind</w:t>
      </w:r>
      <w:proofErr w:type="gramEnd"/>
      <w:r>
        <w:t xml:space="preserve"> of specialized configurations around small cell sites will complicate the mobility configurations and neighbor relationship management also.  </w:t>
      </w:r>
    </w:p>
    <w:p w14:paraId="48400523" w14:textId="77777777" w:rsidR="0031782E" w:rsidRDefault="00E44012" w:rsidP="00E44012">
      <w:pPr>
        <w:jc w:val="both"/>
      </w:pPr>
      <w:r>
        <w:t>Instead of splitting the spectrum into two parts, in many operator networks like Jio deployment, the HetNet interference is mitigated to some extent by deploying small cells at locations where Macro cell coverage is poor e.g. -105 dBm or less</w:t>
      </w:r>
      <w:r w:rsidR="006B5607">
        <w:t xml:space="preserve">. </w:t>
      </w:r>
    </w:p>
    <w:p w14:paraId="4129F2F2" w14:textId="06B4D272" w:rsidR="008F006A" w:rsidRPr="002F3595" w:rsidRDefault="008F006A" w:rsidP="008F006A">
      <w:pPr>
        <w:jc w:val="both"/>
        <w:rPr>
          <w:sz w:val="20"/>
          <w:szCs w:val="20"/>
        </w:rPr>
      </w:pPr>
      <w:r w:rsidRPr="002F3595">
        <w:rPr>
          <w:b/>
          <w:bCs/>
        </w:rPr>
        <w:t xml:space="preserve">Observation </w:t>
      </w:r>
      <w:r>
        <w:rPr>
          <w:b/>
          <w:bCs/>
        </w:rPr>
        <w:t>4</w:t>
      </w:r>
      <w:r w:rsidRPr="002F3595">
        <w:rPr>
          <w:b/>
          <w:bCs/>
        </w:rPr>
        <w:t xml:space="preserve">: </w:t>
      </w:r>
      <w:r>
        <w:rPr>
          <w:b/>
          <w:bCs/>
        </w:rPr>
        <w:t>It is both commercially and practically unviable to split any spectrum and allocate dedicate spectrum for small cell deployment</w:t>
      </w:r>
      <w:r w:rsidRPr="002F3595">
        <w:rPr>
          <w:b/>
          <w:bCs/>
        </w:rPr>
        <w:t>.</w:t>
      </w:r>
      <w:r>
        <w:rPr>
          <w:b/>
          <w:bCs/>
        </w:rPr>
        <w:t xml:space="preserve"> Hence, Macro cells and Small Cells </w:t>
      </w:r>
      <w:proofErr w:type="gramStart"/>
      <w:r>
        <w:rPr>
          <w:b/>
          <w:bCs/>
        </w:rPr>
        <w:t>have to</w:t>
      </w:r>
      <w:proofErr w:type="gramEnd"/>
      <w:r>
        <w:rPr>
          <w:b/>
          <w:bCs/>
        </w:rPr>
        <w:t xml:space="preserve"> </w:t>
      </w:r>
      <w:proofErr w:type="gramStart"/>
      <w:r>
        <w:rPr>
          <w:b/>
          <w:bCs/>
        </w:rPr>
        <w:t>deployed</w:t>
      </w:r>
      <w:proofErr w:type="gramEnd"/>
      <w:r>
        <w:rPr>
          <w:b/>
          <w:bCs/>
        </w:rPr>
        <w:t xml:space="preserve"> in same frequency band and the radio network of this type is called Intra-frequency Heterogenous Network (HetNet)</w:t>
      </w:r>
    </w:p>
    <w:p w14:paraId="241F7908" w14:textId="765DEC00" w:rsidR="00E44012" w:rsidRPr="0031782E" w:rsidRDefault="0031782E" w:rsidP="00E44012">
      <w:pPr>
        <w:jc w:val="both"/>
        <w:rPr>
          <w:b/>
          <w:bCs/>
        </w:rPr>
      </w:pPr>
      <w:r w:rsidRPr="0031782E">
        <w:rPr>
          <w:b/>
          <w:bCs/>
        </w:rPr>
        <w:t xml:space="preserve">Observation </w:t>
      </w:r>
      <w:r w:rsidR="008F006A">
        <w:rPr>
          <w:b/>
          <w:bCs/>
        </w:rPr>
        <w:t>5</w:t>
      </w:r>
      <w:r w:rsidRPr="0031782E">
        <w:rPr>
          <w:b/>
          <w:bCs/>
        </w:rPr>
        <w:t xml:space="preserve">: </w:t>
      </w:r>
      <w:r w:rsidR="00E44012" w:rsidRPr="0031782E">
        <w:rPr>
          <w:b/>
          <w:bCs/>
        </w:rPr>
        <w:t>In-spite of the best practices of spatial isolation used in small cell deployments, the small cell performance is not optimal, and it suffers from several issues.</w:t>
      </w:r>
    </w:p>
    <w:p w14:paraId="63245F61" w14:textId="077B66E4" w:rsidR="004247D5" w:rsidRDefault="008F006A">
      <w:pPr>
        <w:pStyle w:val="Heading2"/>
      </w:pPr>
      <w:r>
        <w:t>Interference issues in Intra-frequency HetNet</w:t>
      </w:r>
    </w:p>
    <w:p w14:paraId="0A1DB6DF" w14:textId="4431A044" w:rsidR="008F006A" w:rsidRPr="0029064F" w:rsidRDefault="008F006A" w:rsidP="00E44012">
      <w:pPr>
        <w:jc w:val="both"/>
        <w:rPr>
          <w:b/>
          <w:bCs/>
          <w:lang w:val="en-GB"/>
        </w:rPr>
      </w:pPr>
      <w:r w:rsidRPr="0029064F">
        <w:rPr>
          <w:b/>
          <w:bCs/>
          <w:lang w:val="en-GB"/>
        </w:rPr>
        <w:t>Downlink Interference Issue</w:t>
      </w:r>
    </w:p>
    <w:p w14:paraId="070C9F58" w14:textId="4B39F94C" w:rsidR="00E44012" w:rsidRPr="00E44012" w:rsidRDefault="00E44012" w:rsidP="00E44012">
      <w:pPr>
        <w:jc w:val="both"/>
        <w:rPr>
          <w:lang w:val="en-GB"/>
        </w:rPr>
      </w:pPr>
      <w:r>
        <w:rPr>
          <w:lang w:val="en-GB"/>
        </w:rPr>
        <w:t>For downlink configurations</w:t>
      </w:r>
      <w:r w:rsidR="008F006A">
        <w:rPr>
          <w:lang w:val="en-GB"/>
        </w:rPr>
        <w:t>,</w:t>
      </w:r>
      <w:r>
        <w:rPr>
          <w:lang w:val="en-GB"/>
        </w:rPr>
        <w:t xml:space="preserve"> t</w:t>
      </w:r>
      <w:r w:rsidRPr="00E44012">
        <w:rPr>
          <w:lang w:val="en-GB"/>
        </w:rPr>
        <w:t>he 5G Macro cells are typically</w:t>
      </w:r>
      <w:r>
        <w:rPr>
          <w:lang w:val="en-GB"/>
        </w:rPr>
        <w:t xml:space="preserve"> deployed with </w:t>
      </w:r>
      <w:proofErr w:type="spellStart"/>
      <w:r>
        <w:rPr>
          <w:lang w:val="en-GB"/>
        </w:rPr>
        <w:t>mMIMO</w:t>
      </w:r>
      <w:proofErr w:type="spellEnd"/>
      <w:r>
        <w:rPr>
          <w:lang w:val="en-GB"/>
        </w:rPr>
        <w:t xml:space="preserve"> configurations </w:t>
      </w:r>
      <w:r w:rsidRPr="00E44012">
        <w:rPr>
          <w:lang w:val="en-GB"/>
        </w:rPr>
        <w:t xml:space="preserve">with </w:t>
      </w:r>
      <w:r>
        <w:rPr>
          <w:lang w:val="en-GB"/>
        </w:rPr>
        <w:t xml:space="preserve">max capacity as </w:t>
      </w:r>
      <w:r w:rsidRPr="00E44012">
        <w:rPr>
          <w:lang w:val="en-GB"/>
        </w:rPr>
        <w:t xml:space="preserve">32-port CSI-RS which spans across multiple OFDM symbols. On the other hand, 5G small cells use only 4-port CSI-RS which can be transmitted in single OFDM symbol. </w:t>
      </w:r>
    </w:p>
    <w:p w14:paraId="464F776A" w14:textId="12023C11" w:rsidR="00E44012" w:rsidRDefault="00E44012" w:rsidP="00E44012">
      <w:pPr>
        <w:jc w:val="both"/>
        <w:rPr>
          <w:lang w:val="en-GB"/>
        </w:rPr>
      </w:pPr>
      <w:r w:rsidRPr="00E44012">
        <w:rPr>
          <w:lang w:val="en-GB"/>
        </w:rPr>
        <w:t xml:space="preserve">As a result of this </w:t>
      </w:r>
      <w:proofErr w:type="gramStart"/>
      <w:r w:rsidRPr="00E44012">
        <w:rPr>
          <w:lang w:val="en-GB"/>
        </w:rPr>
        <w:t>mis-alignment</w:t>
      </w:r>
      <w:proofErr w:type="gramEnd"/>
      <w:r w:rsidRPr="00E44012">
        <w:rPr>
          <w:lang w:val="en-GB"/>
        </w:rPr>
        <w:t xml:space="preserve">, the UE in coverage of a Small Cell faces “Reference Signal Interference” from the always-on Reference Signal of Macro </w:t>
      </w:r>
      <w:proofErr w:type="spellStart"/>
      <w:r w:rsidRPr="00E44012">
        <w:rPr>
          <w:lang w:val="en-GB"/>
        </w:rPr>
        <w:t>gNodeB</w:t>
      </w:r>
      <w:proofErr w:type="spellEnd"/>
      <w:r w:rsidRPr="00E44012">
        <w:rPr>
          <w:lang w:val="en-GB"/>
        </w:rPr>
        <w:t>. This leads to CRC failures and high BLER in specific slots where Macro reference signals are transmitted. High BLER in one slot tends to bring down the MCS allocation by scheduler and overall loss of spectral efficiency of small cells.</w:t>
      </w:r>
      <w:r w:rsidR="008F006A">
        <w:rPr>
          <w:lang w:val="en-GB"/>
        </w:rPr>
        <w:t xml:space="preserve"> This is depicted in figure 1 below.</w:t>
      </w:r>
    </w:p>
    <w:p w14:paraId="051BE38E" w14:textId="6FF9B6D4" w:rsidR="008F006A" w:rsidRDefault="008F006A" w:rsidP="008F006A">
      <w:pPr>
        <w:jc w:val="center"/>
        <w:rPr>
          <w:lang w:val="en-GB"/>
        </w:rPr>
      </w:pPr>
      <w:r w:rsidRPr="008F006A">
        <w:rPr>
          <w:noProof/>
        </w:rPr>
        <w:lastRenderedPageBreak/>
        <w:drawing>
          <wp:inline distT="0" distB="0" distL="0" distR="0" wp14:anchorId="1E11482C" wp14:editId="1E0C69FB">
            <wp:extent cx="2752725" cy="3552825"/>
            <wp:effectExtent l="0" t="0" r="9525" b="9525"/>
            <wp:docPr id="20053486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2725" cy="3552825"/>
                    </a:xfrm>
                    <a:prstGeom prst="rect">
                      <a:avLst/>
                    </a:prstGeom>
                    <a:noFill/>
                    <a:ln>
                      <a:noFill/>
                    </a:ln>
                  </pic:spPr>
                </pic:pic>
              </a:graphicData>
            </a:graphic>
          </wp:inline>
        </w:drawing>
      </w:r>
    </w:p>
    <w:p w14:paraId="67EAACC9" w14:textId="7B4D92E5" w:rsidR="008F006A" w:rsidRPr="006B5607" w:rsidRDefault="008F006A" w:rsidP="008F006A">
      <w:pPr>
        <w:jc w:val="center"/>
      </w:pPr>
      <w:r w:rsidRPr="006B5607">
        <w:t xml:space="preserve">Figure 1. </w:t>
      </w:r>
      <w:r>
        <w:t>Reference Signal Interference from Macro to Small Cell in case of Intra-frequency HetNet</w:t>
      </w:r>
    </w:p>
    <w:p w14:paraId="7CF063B6" w14:textId="2AA30336" w:rsidR="008F006A" w:rsidRPr="00651D08" w:rsidRDefault="008F006A" w:rsidP="008F006A">
      <w:pPr>
        <w:jc w:val="both"/>
        <w:rPr>
          <w:b/>
          <w:bCs/>
          <w:lang w:val="en-GB"/>
        </w:rPr>
      </w:pPr>
      <w:r>
        <w:rPr>
          <w:b/>
          <w:bCs/>
          <w:lang w:val="en-GB"/>
        </w:rPr>
        <w:t>Up</w:t>
      </w:r>
      <w:r w:rsidRPr="00651D08">
        <w:rPr>
          <w:b/>
          <w:bCs/>
          <w:lang w:val="en-GB"/>
        </w:rPr>
        <w:t>link Interference Issue</w:t>
      </w:r>
    </w:p>
    <w:p w14:paraId="56D5987B" w14:textId="2B22081D" w:rsidR="00E44012" w:rsidRPr="00E44012" w:rsidRDefault="00E44012" w:rsidP="00E44012">
      <w:pPr>
        <w:jc w:val="both"/>
        <w:rPr>
          <w:lang w:val="en-GB"/>
        </w:rPr>
      </w:pPr>
      <w:r>
        <w:rPr>
          <w:lang w:val="en-GB"/>
        </w:rPr>
        <w:t>For uplink</w:t>
      </w:r>
      <w:r w:rsidR="008F006A">
        <w:rPr>
          <w:lang w:val="en-GB"/>
        </w:rPr>
        <w:t>,</w:t>
      </w:r>
      <w:r>
        <w:rPr>
          <w:lang w:val="en-GB"/>
        </w:rPr>
        <w:t xml:space="preserve"> t</w:t>
      </w:r>
      <w:r w:rsidRPr="00E44012">
        <w:rPr>
          <w:lang w:val="en-GB"/>
        </w:rPr>
        <w:t>he uplink interference issue is the classical HetNet issue that was acknowledged even in 4G days.</w:t>
      </w:r>
      <w:r>
        <w:rPr>
          <w:lang w:val="en-GB"/>
        </w:rPr>
        <w:t xml:space="preserve"> </w:t>
      </w:r>
      <w:r w:rsidRPr="00E44012">
        <w:rPr>
          <w:lang w:val="en-GB"/>
        </w:rPr>
        <w:t xml:space="preserve">The key point is that the UEs in vicinity of small cell but connected to Macro cell (due to better downlink) have high path loss with Macro. Owing to higher path loss with Macro, such UEs transmit at higher power. However, as they are closer to the small cell, their path loss with small cell is smaller and hence their transmission raises the noise floor of the small cells. </w:t>
      </w:r>
    </w:p>
    <w:p w14:paraId="7C11B307" w14:textId="0767C946" w:rsidR="00E44012" w:rsidRDefault="00E44012" w:rsidP="00E44012">
      <w:pPr>
        <w:jc w:val="both"/>
        <w:rPr>
          <w:lang w:val="en-GB"/>
        </w:rPr>
      </w:pPr>
      <w:r w:rsidRPr="00E44012">
        <w:rPr>
          <w:lang w:val="en-GB"/>
        </w:rPr>
        <w:t xml:space="preserve">In worst case, the amount of interference will be same as the Transmit Power difference between the Macro cell and the </w:t>
      </w:r>
      <w:proofErr w:type="gramStart"/>
      <w:r w:rsidRPr="00E44012">
        <w:rPr>
          <w:lang w:val="en-GB"/>
        </w:rPr>
        <w:t>Small</w:t>
      </w:r>
      <w:proofErr w:type="gramEnd"/>
      <w:r w:rsidRPr="00E44012">
        <w:rPr>
          <w:lang w:val="en-GB"/>
        </w:rPr>
        <w:t xml:space="preserve"> cell</w:t>
      </w:r>
      <w:r w:rsidR="0031782E">
        <w:rPr>
          <w:lang w:val="en-GB"/>
        </w:rPr>
        <w:t>,</w:t>
      </w:r>
      <w:r w:rsidRPr="00E44012">
        <w:rPr>
          <w:lang w:val="en-GB"/>
        </w:rPr>
        <w:t xml:space="preserve"> as explained in figure</w:t>
      </w:r>
      <w:r w:rsidR="006B5607">
        <w:rPr>
          <w:lang w:val="en-GB"/>
        </w:rPr>
        <w:t xml:space="preserve"> </w:t>
      </w:r>
      <w:r w:rsidR="008F006A">
        <w:rPr>
          <w:lang w:val="en-GB"/>
        </w:rPr>
        <w:t>2</w:t>
      </w:r>
      <w:r w:rsidRPr="00E44012">
        <w:rPr>
          <w:lang w:val="en-GB"/>
        </w:rPr>
        <w:t>.</w:t>
      </w:r>
    </w:p>
    <w:p w14:paraId="69CB0BB3" w14:textId="77777777" w:rsidR="006B5607" w:rsidRPr="006B5607" w:rsidRDefault="006B5607" w:rsidP="006B5607">
      <w:pPr>
        <w:jc w:val="both"/>
      </w:pPr>
      <w:r w:rsidRPr="006B5607">
        <w:rPr>
          <w:noProof/>
        </w:rPr>
        <w:drawing>
          <wp:inline distT="0" distB="0" distL="0" distR="0" wp14:anchorId="09B8692B" wp14:editId="02A745E8">
            <wp:extent cx="6035675" cy="2926080"/>
            <wp:effectExtent l="0" t="0" r="3175" b="7620"/>
            <wp:docPr id="214503248" name="Picture 1"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43754" name="Picture 1" descr="A computer screen 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5675" cy="2926080"/>
                    </a:xfrm>
                    <a:prstGeom prst="rect">
                      <a:avLst/>
                    </a:prstGeom>
                    <a:noFill/>
                  </pic:spPr>
                </pic:pic>
              </a:graphicData>
            </a:graphic>
          </wp:inline>
        </w:drawing>
      </w:r>
    </w:p>
    <w:p w14:paraId="2D8CB2E9" w14:textId="77777777" w:rsidR="006B5607" w:rsidRPr="006B5607" w:rsidRDefault="006B5607" w:rsidP="006B5607">
      <w:pPr>
        <w:jc w:val="center"/>
      </w:pPr>
      <w:r w:rsidRPr="006B5607">
        <w:lastRenderedPageBreak/>
        <w:t>Figure 1. Het-Net scenario for interference mitigation and coverage enhancement</w:t>
      </w:r>
    </w:p>
    <w:p w14:paraId="14823D8A" w14:textId="33A13588" w:rsidR="00E44012" w:rsidRPr="00FE1E03" w:rsidRDefault="0031782E" w:rsidP="004247D5">
      <w:pPr>
        <w:rPr>
          <w:b/>
          <w:bCs/>
          <w:lang w:val="en-GB"/>
        </w:rPr>
      </w:pPr>
      <w:r w:rsidRPr="00FE1E03">
        <w:rPr>
          <w:b/>
          <w:bCs/>
          <w:lang w:val="en-GB"/>
        </w:rPr>
        <w:t xml:space="preserve">Observation </w:t>
      </w:r>
      <w:r w:rsidR="00C557B3">
        <w:rPr>
          <w:b/>
          <w:bCs/>
          <w:lang w:val="en-GB"/>
        </w:rPr>
        <w:t>6</w:t>
      </w:r>
      <w:r w:rsidRPr="00FE1E03">
        <w:rPr>
          <w:b/>
          <w:bCs/>
          <w:lang w:val="en-GB"/>
        </w:rPr>
        <w:t xml:space="preserve">: </w:t>
      </w:r>
      <w:r w:rsidR="00FE1E03" w:rsidRPr="00FE1E03">
        <w:rPr>
          <w:b/>
          <w:bCs/>
          <w:lang w:val="en-GB"/>
        </w:rPr>
        <w:t>Persistent DL RS reference-signal collisions together with UL power-asymmetric interference from macro-served UEs near small cells, continue to create significant HetNet performance degradation.</w:t>
      </w:r>
    </w:p>
    <w:p w14:paraId="431C145E" w14:textId="5657304D" w:rsidR="0058327B" w:rsidRDefault="000766D5">
      <w:pPr>
        <w:pStyle w:val="Heading1"/>
      </w:pPr>
      <w:r>
        <w:t>Proposed deployment Scenario</w:t>
      </w:r>
    </w:p>
    <w:p w14:paraId="3951F85F" w14:textId="5F05854E" w:rsidR="000766D5" w:rsidRDefault="000766D5" w:rsidP="000766D5">
      <w:pPr>
        <w:jc w:val="both"/>
        <w:rPr>
          <w:lang w:val="en-GB"/>
        </w:rPr>
      </w:pPr>
      <w:r w:rsidRPr="000766D5">
        <w:rPr>
          <w:lang w:val="en-GB"/>
        </w:rPr>
        <w:t>To better characterize and optimize performance in such scenarios, it is proposed t</w:t>
      </w:r>
      <w:r w:rsidR="006B5607">
        <w:rPr>
          <w:lang w:val="en-GB"/>
        </w:rPr>
        <w:t xml:space="preserve">o study </w:t>
      </w:r>
      <w:r w:rsidR="006B5607" w:rsidRPr="006B5607">
        <w:rPr>
          <w:lang w:val="en-GB"/>
        </w:rPr>
        <w:t>the possible issues that come with Intra-frequency HetNet</w:t>
      </w:r>
      <w:r w:rsidRPr="000766D5">
        <w:rPr>
          <w:lang w:val="en-GB"/>
        </w:rPr>
        <w:t>.</w:t>
      </w:r>
    </w:p>
    <w:p w14:paraId="40DF3618" w14:textId="0F145EDB" w:rsidR="000766D5" w:rsidRDefault="000766D5" w:rsidP="000766D5">
      <w:pPr>
        <w:jc w:val="both"/>
        <w:rPr>
          <w:b/>
          <w:bCs/>
          <w:lang w:val="en-GB"/>
        </w:rPr>
      </w:pPr>
      <w:r w:rsidRPr="00796D9C">
        <w:rPr>
          <w:b/>
          <w:bCs/>
          <w:lang w:val="en-GB"/>
        </w:rPr>
        <w:t xml:space="preserve">Proposal 1: </w:t>
      </w:r>
      <w:r w:rsidR="00796D9C" w:rsidRPr="00796D9C">
        <w:rPr>
          <w:b/>
          <w:bCs/>
          <w:lang w:val="en-GB"/>
        </w:rPr>
        <w:t xml:space="preserve">RAN Plenary to </w:t>
      </w:r>
      <w:r w:rsidR="006B5607" w:rsidRPr="006B5607">
        <w:rPr>
          <w:b/>
          <w:bCs/>
          <w:lang w:val="en-GB"/>
        </w:rPr>
        <w:t>consider Intra-frequency HetNet of Macro cells and Small Cells deployment scenario</w:t>
      </w:r>
      <w:r w:rsidR="006B5607">
        <w:rPr>
          <w:b/>
          <w:bCs/>
          <w:lang w:val="en-GB"/>
        </w:rPr>
        <w:t>.</w:t>
      </w:r>
    </w:p>
    <w:p w14:paraId="779B5D18" w14:textId="04BED7C2" w:rsidR="00C339B0" w:rsidRDefault="00C339B0" w:rsidP="00C339B0">
      <w:pPr>
        <w:pStyle w:val="Heading1"/>
        <w:rPr>
          <w:lang w:val="en-US"/>
        </w:rPr>
      </w:pPr>
      <w:r>
        <w:rPr>
          <w:lang w:val="en-US"/>
        </w:rPr>
        <w:t>Conclusion</w:t>
      </w:r>
    </w:p>
    <w:p w14:paraId="038762EF" w14:textId="308758C9" w:rsidR="00796D9C" w:rsidRDefault="00796D9C" w:rsidP="00084D5D">
      <w:r w:rsidRPr="00796D9C">
        <w:t>In this contribution, the following observations and proposals are provided</w:t>
      </w:r>
      <w:r>
        <w:t>:</w:t>
      </w:r>
    </w:p>
    <w:p w14:paraId="0E1D7A75" w14:textId="77777777" w:rsidR="00FE1E03" w:rsidRPr="002F3595" w:rsidRDefault="00FE1E03" w:rsidP="00FE1E03">
      <w:pPr>
        <w:jc w:val="both"/>
        <w:rPr>
          <w:b/>
          <w:bCs/>
        </w:rPr>
      </w:pPr>
      <w:r w:rsidRPr="002F3595">
        <w:rPr>
          <w:b/>
          <w:bCs/>
        </w:rPr>
        <w:t xml:space="preserve">Observation 1: Current radio coverage assessments show that the macro layer alone cannot ensure consistent nationwide service. </w:t>
      </w:r>
    </w:p>
    <w:p w14:paraId="52CD0955" w14:textId="77777777" w:rsidR="00FE1E03" w:rsidRPr="002F3595" w:rsidRDefault="00FE1E03" w:rsidP="00FE1E03">
      <w:pPr>
        <w:jc w:val="both"/>
        <w:rPr>
          <w:b/>
          <w:bCs/>
        </w:rPr>
      </w:pPr>
      <w:r w:rsidRPr="002F3595">
        <w:rPr>
          <w:b/>
          <w:bCs/>
        </w:rPr>
        <w:t xml:space="preserve">Observation 2: Locations with daily high footfall regularly exceed the capacity that macro cells can provide. </w:t>
      </w:r>
    </w:p>
    <w:p w14:paraId="1EEBF426" w14:textId="77777777" w:rsidR="00FE1E03" w:rsidRDefault="00FE1E03" w:rsidP="00FE1E03">
      <w:pPr>
        <w:jc w:val="both"/>
        <w:rPr>
          <w:b/>
          <w:bCs/>
        </w:rPr>
      </w:pPr>
      <w:r w:rsidRPr="002F3595">
        <w:rPr>
          <w:b/>
          <w:bCs/>
        </w:rPr>
        <w:t xml:space="preserve">Observation 3: </w:t>
      </w:r>
      <w:r>
        <w:rPr>
          <w:b/>
          <w:bCs/>
        </w:rPr>
        <w:t>M</w:t>
      </w:r>
      <w:r w:rsidRPr="002F3595">
        <w:rPr>
          <w:b/>
          <w:bCs/>
        </w:rPr>
        <w:t>acro densification beyond certain inter-site distances becomes counter-productive, as it increases interference and degrades user experience.</w:t>
      </w:r>
    </w:p>
    <w:p w14:paraId="638CF3B1" w14:textId="77777777" w:rsidR="00C557B3" w:rsidRPr="002F3595" w:rsidRDefault="00C557B3" w:rsidP="00C557B3">
      <w:pPr>
        <w:jc w:val="both"/>
        <w:rPr>
          <w:sz w:val="20"/>
          <w:szCs w:val="20"/>
        </w:rPr>
      </w:pPr>
      <w:r w:rsidRPr="002F3595">
        <w:rPr>
          <w:b/>
          <w:bCs/>
        </w:rPr>
        <w:t xml:space="preserve">Observation </w:t>
      </w:r>
      <w:r>
        <w:rPr>
          <w:b/>
          <w:bCs/>
        </w:rPr>
        <w:t>4</w:t>
      </w:r>
      <w:r w:rsidRPr="002F3595">
        <w:rPr>
          <w:b/>
          <w:bCs/>
        </w:rPr>
        <w:t xml:space="preserve">: </w:t>
      </w:r>
      <w:r>
        <w:rPr>
          <w:b/>
          <w:bCs/>
        </w:rPr>
        <w:t>It is both commercially and practically unviable to split any spectrum and allocate dedicate spectrum for small cell deployment</w:t>
      </w:r>
      <w:r w:rsidRPr="002F3595">
        <w:rPr>
          <w:b/>
          <w:bCs/>
        </w:rPr>
        <w:t>.</w:t>
      </w:r>
      <w:r>
        <w:rPr>
          <w:b/>
          <w:bCs/>
        </w:rPr>
        <w:t xml:space="preserve"> Hence, Macro cells and Small Cells </w:t>
      </w:r>
      <w:proofErr w:type="gramStart"/>
      <w:r>
        <w:rPr>
          <w:b/>
          <w:bCs/>
        </w:rPr>
        <w:t>have to</w:t>
      </w:r>
      <w:proofErr w:type="gramEnd"/>
      <w:r>
        <w:rPr>
          <w:b/>
          <w:bCs/>
        </w:rPr>
        <w:t xml:space="preserve"> </w:t>
      </w:r>
      <w:proofErr w:type="gramStart"/>
      <w:r>
        <w:rPr>
          <w:b/>
          <w:bCs/>
        </w:rPr>
        <w:t>deployed</w:t>
      </w:r>
      <w:proofErr w:type="gramEnd"/>
      <w:r>
        <w:rPr>
          <w:b/>
          <w:bCs/>
        </w:rPr>
        <w:t xml:space="preserve"> in same frequency band and the radio network of this type is called Intra-frequency Heterogenous Network (HetNet)</w:t>
      </w:r>
    </w:p>
    <w:p w14:paraId="07BC4D83" w14:textId="4A8F7799" w:rsidR="00FE1E03" w:rsidRPr="0031782E" w:rsidRDefault="00FE1E03" w:rsidP="00FE1E03">
      <w:pPr>
        <w:jc w:val="both"/>
        <w:rPr>
          <w:b/>
          <w:bCs/>
        </w:rPr>
      </w:pPr>
      <w:r w:rsidRPr="0031782E">
        <w:rPr>
          <w:b/>
          <w:bCs/>
        </w:rPr>
        <w:t xml:space="preserve">Observation </w:t>
      </w:r>
      <w:r w:rsidR="00C557B3">
        <w:rPr>
          <w:b/>
          <w:bCs/>
        </w:rPr>
        <w:t>5</w:t>
      </w:r>
      <w:r w:rsidRPr="0031782E">
        <w:rPr>
          <w:b/>
          <w:bCs/>
        </w:rPr>
        <w:t>: In-spite of the best practices of spatial isolation used in small cell deployments, the small cell performance is not optimal, and it suffers from several issues.</w:t>
      </w:r>
    </w:p>
    <w:p w14:paraId="4FDB144B" w14:textId="7CEC1693" w:rsidR="00FE1E03" w:rsidRPr="00FE1E03" w:rsidRDefault="00FE1E03" w:rsidP="00FE1E03">
      <w:pPr>
        <w:rPr>
          <w:b/>
          <w:bCs/>
          <w:lang w:val="en-GB"/>
        </w:rPr>
      </w:pPr>
      <w:r w:rsidRPr="00FE1E03">
        <w:rPr>
          <w:b/>
          <w:bCs/>
          <w:lang w:val="en-GB"/>
        </w:rPr>
        <w:t xml:space="preserve">Observation </w:t>
      </w:r>
      <w:r w:rsidR="00C557B3">
        <w:rPr>
          <w:b/>
          <w:bCs/>
          <w:lang w:val="en-GB"/>
        </w:rPr>
        <w:t>6</w:t>
      </w:r>
      <w:r w:rsidRPr="00FE1E03">
        <w:rPr>
          <w:b/>
          <w:bCs/>
          <w:lang w:val="en-GB"/>
        </w:rPr>
        <w:t>: Persistent DL RS reference-signal collisions together with UL power-asymmetric interference from macro-served UEs near small cells, continue to create significant HetNet performance degradation.</w:t>
      </w:r>
    </w:p>
    <w:p w14:paraId="5E3AAAE9" w14:textId="0DE7C244" w:rsidR="00796D9C" w:rsidRPr="00796D9C" w:rsidRDefault="00FE1E03" w:rsidP="00796D9C">
      <w:pPr>
        <w:jc w:val="both"/>
        <w:rPr>
          <w:b/>
          <w:bCs/>
          <w:lang w:val="en-GB"/>
        </w:rPr>
      </w:pPr>
      <w:r w:rsidRPr="00796D9C">
        <w:rPr>
          <w:b/>
          <w:bCs/>
          <w:lang w:val="en-GB"/>
        </w:rPr>
        <w:t xml:space="preserve">Proposal 1: RAN Plenary to </w:t>
      </w:r>
      <w:r w:rsidRPr="006B5607">
        <w:rPr>
          <w:b/>
          <w:bCs/>
          <w:lang w:val="en-GB"/>
        </w:rPr>
        <w:t>consider Intra-frequency HetNet of Macro cells and Small Cells deployment scenario</w:t>
      </w:r>
      <w:r>
        <w:rPr>
          <w:b/>
          <w:bCs/>
          <w:lang w:val="en-GB"/>
        </w:rPr>
        <w:t>.</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2FD0C15F" w14:textId="726FE1E5" w:rsidR="004C753E" w:rsidRPr="000442C7" w:rsidRDefault="004C753E" w:rsidP="004A438B">
      <w:pPr>
        <w:pStyle w:val="Reference"/>
      </w:pPr>
      <w:r w:rsidRPr="004C753E">
        <w:t>3GPP TR 38.914 V0.</w:t>
      </w:r>
      <w:r>
        <w:t>2</w:t>
      </w:r>
      <w:r w:rsidRPr="004C753E">
        <w:t>.0: Study on 6G Scenarios and Requirements</w:t>
      </w:r>
    </w:p>
    <w:p w14:paraId="7B7A0B48" w14:textId="495A24B4" w:rsidR="00BF228E" w:rsidRDefault="00B001CD" w:rsidP="0044020C">
      <w:pPr>
        <w:pStyle w:val="Heading1"/>
        <w:numPr>
          <w:ilvl w:val="0"/>
          <w:numId w:val="0"/>
        </w:numPr>
        <w:ind w:left="431" w:hanging="431"/>
        <w:rPr>
          <w:lang w:eastAsia="zh-CN"/>
        </w:rPr>
      </w:pPr>
      <w:r>
        <w:rPr>
          <w:lang w:eastAsia="zh-CN"/>
        </w:rPr>
        <w:lastRenderedPageBreak/>
        <w:t>Annex</w:t>
      </w:r>
    </w:p>
    <w:p w14:paraId="734FF96A" w14:textId="071A3721" w:rsidR="00892FD0" w:rsidRDefault="004A438B" w:rsidP="003E32D2">
      <w:pPr>
        <w:spacing w:before="120"/>
      </w:pPr>
      <w:r>
        <w:t>3GPP TR 38.914</w:t>
      </w:r>
    </w:p>
    <w:p w14:paraId="33A627C9" w14:textId="1E834BF8" w:rsidR="004A438B" w:rsidRPr="004A438B" w:rsidRDefault="004A438B" w:rsidP="003E32D2">
      <w:pPr>
        <w:spacing w:before="120"/>
        <w:rPr>
          <w:color w:val="EE0000"/>
        </w:rPr>
      </w:pPr>
      <w:r w:rsidRPr="004A438B">
        <w:rPr>
          <w:color w:val="EE0000"/>
        </w:rPr>
        <w:t>&gt;&gt;&gt;&gt;&gt;&gt;&gt;&gt;&gt;&gt;&gt;&gt;&gt;&gt;&gt;&gt;&gt;&gt;&gt;&gt;&gt;&gt;&gt;&gt;&gt;&gt;&gt;&gt;&gt; skip</w:t>
      </w:r>
      <w:r w:rsidR="00E2237C">
        <w:rPr>
          <w:color w:val="EE0000"/>
        </w:rPr>
        <w:t xml:space="preserve"> unchanged</w:t>
      </w:r>
      <w:r w:rsidRPr="004A438B">
        <w:rPr>
          <w:color w:val="EE0000"/>
        </w:rPr>
        <w:t xml:space="preserve"> text &lt;&lt;&lt;&lt;&lt;&lt;&lt;&lt;&lt;&lt;&lt;&lt;&lt;&lt;&lt;&lt;&lt;&lt;&lt;&lt;&lt;&lt;&lt;&lt;</w:t>
      </w:r>
    </w:p>
    <w:p w14:paraId="57361C0E" w14:textId="0BD77869" w:rsidR="004A438B" w:rsidRPr="004A438B" w:rsidRDefault="004A438B" w:rsidP="004A438B">
      <w:pPr>
        <w:spacing w:before="120"/>
        <w:rPr>
          <w:b/>
          <w:bCs/>
          <w:sz w:val="32"/>
          <w:szCs w:val="32"/>
        </w:rPr>
      </w:pPr>
      <w:r w:rsidRPr="004A438B">
        <w:rPr>
          <w:b/>
          <w:bCs/>
          <w:sz w:val="32"/>
          <w:szCs w:val="32"/>
        </w:rPr>
        <w:t>4. Deployment scenarios</w:t>
      </w:r>
    </w:p>
    <w:p w14:paraId="7B61FE92" w14:textId="77777777" w:rsidR="00E2237C" w:rsidRPr="00E2237C" w:rsidRDefault="00E2237C" w:rsidP="00E2237C">
      <w:pPr>
        <w:spacing w:before="120"/>
        <w:rPr>
          <w:color w:val="EE0000"/>
        </w:rPr>
      </w:pPr>
      <w:proofErr w:type="gramStart"/>
      <w:r w:rsidRPr="00E2237C">
        <w:rPr>
          <w:color w:val="EE0000"/>
        </w:rPr>
        <w:t>Editor</w:t>
      </w:r>
      <w:proofErr w:type="gramEnd"/>
      <w:r w:rsidRPr="00E2237C">
        <w:rPr>
          <w:color w:val="EE0000"/>
        </w:rPr>
        <w:t xml:space="preserve"> note: Sensing related aspects will be included in section 4</w:t>
      </w:r>
    </w:p>
    <w:p w14:paraId="797012C8" w14:textId="77777777" w:rsidR="00E2237C" w:rsidRPr="00E2237C" w:rsidRDefault="00E2237C" w:rsidP="00E2237C">
      <w:pPr>
        <w:spacing w:before="120"/>
        <w:rPr>
          <w:color w:val="EE0000"/>
        </w:rPr>
      </w:pPr>
      <w:proofErr w:type="gramStart"/>
      <w:r w:rsidRPr="00E2237C">
        <w:rPr>
          <w:color w:val="EE0000"/>
        </w:rPr>
        <w:t>Editor</w:t>
      </w:r>
      <w:proofErr w:type="gramEnd"/>
      <w:r w:rsidRPr="00E2237C">
        <w:rPr>
          <w:color w:val="EE0000"/>
        </w:rPr>
        <w:t xml:space="preserve"> note: More deployment scenarios can be added</w:t>
      </w:r>
    </w:p>
    <w:p w14:paraId="5B8D8AA6" w14:textId="77777777" w:rsidR="00E2237C" w:rsidRPr="0029064F" w:rsidRDefault="00E2237C" w:rsidP="00E2237C">
      <w:pPr>
        <w:spacing w:before="120"/>
        <w:rPr>
          <w:i/>
          <w:iCs/>
          <w:color w:val="000000" w:themeColor="text1"/>
        </w:rPr>
      </w:pPr>
      <w:r w:rsidRPr="0029064F">
        <w:rPr>
          <w:i/>
          <w:iCs/>
          <w:color w:val="000000" w:themeColor="text1"/>
        </w:rPr>
        <w:t>High-level descriptions on deployment scenarios including carrier frequency, aggregated system bandwidth, network layout / ISD/ Orbit, BS / UE antenna elements, UE distribution / speed and service profile are proposed in this TR. It is assumed that more detailed attributes and simulation parameters, for example, the channel model, BS / UE Tx power, number of antenna ports, etc. should be defined in the new RAT study item.</w:t>
      </w:r>
    </w:p>
    <w:p w14:paraId="600CF638" w14:textId="77777777" w:rsidR="00E2237C" w:rsidRPr="00E2237C" w:rsidRDefault="00E2237C" w:rsidP="00E2237C">
      <w:pPr>
        <w:spacing w:before="120"/>
        <w:rPr>
          <w:color w:val="EE0000"/>
        </w:rPr>
      </w:pPr>
      <w:r w:rsidRPr="00E2237C">
        <w:rPr>
          <w:color w:val="EE0000"/>
        </w:rPr>
        <w:t>…..</w:t>
      </w:r>
    </w:p>
    <w:p w14:paraId="6C4E9C1B" w14:textId="77777777" w:rsidR="00E2237C" w:rsidRPr="00E2237C" w:rsidRDefault="00E2237C" w:rsidP="00E2237C">
      <w:pPr>
        <w:spacing w:before="120"/>
        <w:rPr>
          <w:color w:val="EE0000"/>
        </w:rPr>
      </w:pPr>
      <w:r w:rsidRPr="00E2237C">
        <w:rPr>
          <w:color w:val="EE0000"/>
        </w:rPr>
        <w:t>&gt;&gt;&gt;&gt;&gt;&gt;&gt;&gt;&gt;&gt;&gt;&gt;&gt;&gt;&gt;&gt;&gt;&gt;&gt;&gt;&gt;&gt;&gt;&gt;&gt;&gt;&gt;&gt;&gt; skip unrelated text &lt;&lt;&lt;&lt;&lt;&lt;&lt;&lt;&lt;&lt;&lt;&lt;&lt;&lt;&lt;&lt;&lt;&lt;&lt;&lt;&lt;&lt;&lt;&lt;</w:t>
      </w:r>
    </w:p>
    <w:p w14:paraId="3C02993F" w14:textId="3E881BEC" w:rsidR="00E2237C" w:rsidRPr="009B7056" w:rsidRDefault="00E2237C" w:rsidP="00E2237C">
      <w:pPr>
        <w:spacing w:before="120"/>
        <w:rPr>
          <w:color w:val="EE0000"/>
        </w:rPr>
      </w:pPr>
      <w:r w:rsidRPr="00E2237C">
        <w:rPr>
          <w:color w:val="EE0000"/>
        </w:rPr>
        <w:t>…..</w:t>
      </w:r>
    </w:p>
    <w:p w14:paraId="6BBBDA30" w14:textId="3CF41336" w:rsidR="004A438B" w:rsidRPr="009B7056" w:rsidRDefault="004A438B" w:rsidP="003E32D2">
      <w:pPr>
        <w:spacing w:before="120"/>
        <w:rPr>
          <w:b/>
          <w:bCs/>
        </w:rPr>
      </w:pPr>
      <w:r w:rsidRPr="009B7056">
        <w:rPr>
          <w:b/>
          <w:bCs/>
        </w:rPr>
        <w:t>4.1</w:t>
      </w:r>
      <w:r w:rsidR="00CB397D">
        <w:rPr>
          <w:b/>
          <w:bCs/>
        </w:rPr>
        <w:t>4</w:t>
      </w:r>
      <w:r w:rsidRPr="009B7056">
        <w:rPr>
          <w:b/>
          <w:bCs/>
        </w:rPr>
        <w:t xml:space="preserve"> </w:t>
      </w:r>
      <w:r w:rsidR="00CB397D">
        <w:rPr>
          <w:b/>
          <w:bCs/>
        </w:rPr>
        <w:t>Intra-Frequency Het-Net Deployment</w:t>
      </w:r>
      <w:r w:rsidR="009B7056" w:rsidRPr="009B7056">
        <w:rPr>
          <w:b/>
          <w:bCs/>
        </w:rPr>
        <w:t xml:space="preserve"> scenario</w:t>
      </w:r>
    </w:p>
    <w:p w14:paraId="5E4489C2" w14:textId="5C4BAAAD" w:rsidR="00D270ED" w:rsidRDefault="00D270ED" w:rsidP="00D270ED">
      <w:pPr>
        <w:spacing w:before="120"/>
        <w:jc w:val="both"/>
      </w:pPr>
      <w:r>
        <w:t xml:space="preserve">Intra-frequency HetNet are inevitable in higher frequency bands like 2300 MHz and 3500 MHz band. When Intra-frequency </w:t>
      </w:r>
      <w:proofErr w:type="spellStart"/>
      <w:r>
        <w:t>HetNets</w:t>
      </w:r>
      <w:proofErr w:type="spellEnd"/>
      <w:r>
        <w:t xml:space="preserve"> are deployed, the issues described in 2.2 corresponding to Downlink and Uplink interference are also unavoidable. </w:t>
      </w:r>
    </w:p>
    <w:p w14:paraId="6666B983" w14:textId="77777777" w:rsidR="00D270ED" w:rsidRDefault="00D270ED" w:rsidP="00D270ED">
      <w:pPr>
        <w:spacing w:before="120"/>
      </w:pPr>
      <w:r>
        <w:t>It is proposed for 3GPP to consider Intra-frequency HetNet of Macro cells and Small Cells as one important deployment scenarios.</w:t>
      </w:r>
    </w:p>
    <w:p w14:paraId="5E072D0F" w14:textId="164C26EE" w:rsidR="00E2237C" w:rsidRDefault="00E2237C" w:rsidP="00E2237C">
      <w:pPr>
        <w:spacing w:before="120"/>
        <w:jc w:val="both"/>
      </w:pPr>
      <w:r>
        <w:t>Some of its attributes are listed in Table 4.14.1.</w:t>
      </w:r>
    </w:p>
    <w:p w14:paraId="54587D14" w14:textId="3CD93520" w:rsidR="00E2237C" w:rsidRPr="00151476" w:rsidRDefault="00E2237C" w:rsidP="00E2237C">
      <w:pPr>
        <w:spacing w:before="120"/>
        <w:jc w:val="both"/>
        <w:rPr>
          <w:b/>
          <w:bCs/>
        </w:rPr>
      </w:pPr>
      <w:r w:rsidRPr="00151476">
        <w:rPr>
          <w:b/>
          <w:bCs/>
        </w:rPr>
        <w:t>Table 4.1</w:t>
      </w:r>
      <w:r>
        <w:rPr>
          <w:b/>
          <w:bCs/>
        </w:rPr>
        <w:t>4.1</w:t>
      </w:r>
      <w:r w:rsidRPr="00151476">
        <w:rPr>
          <w:b/>
          <w:bCs/>
        </w:rPr>
        <w:t>: Attributes for High Rise Building Coverage scenario</w:t>
      </w:r>
    </w:p>
    <w:tbl>
      <w:tblPr>
        <w:tblW w:w="8640" w:type="dxa"/>
        <w:tblInd w:w="2" w:type="dxa"/>
        <w:shd w:val="clear" w:color="auto" w:fill="FFFFFF"/>
        <w:tblCellMar>
          <w:left w:w="0" w:type="dxa"/>
          <w:right w:w="0" w:type="dxa"/>
        </w:tblCellMar>
        <w:tblLook w:val="04A0" w:firstRow="1" w:lastRow="0" w:firstColumn="1" w:lastColumn="0" w:noHBand="0" w:noVBand="1"/>
      </w:tblPr>
      <w:tblGrid>
        <w:gridCol w:w="4320"/>
        <w:gridCol w:w="4320"/>
      </w:tblGrid>
      <w:tr w:rsidR="00E2237C" w:rsidRPr="00151476" w14:paraId="1B1C643F" w14:textId="77777777" w:rsidTr="00ED74B1">
        <w:trPr>
          <w:trHeight w:val="315"/>
        </w:trPr>
        <w:tc>
          <w:tcPr>
            <w:tcW w:w="43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C33FEE" w14:textId="77777777" w:rsidR="00E2237C" w:rsidRPr="00151476" w:rsidRDefault="00E2237C" w:rsidP="00ED74B1">
            <w:pPr>
              <w:spacing w:before="120"/>
              <w:ind w:left="431"/>
              <w:jc w:val="both"/>
            </w:pPr>
            <w:r w:rsidRPr="00151476">
              <w:rPr>
                <w:b/>
                <w:bCs/>
                <w:lang w:val="en-GB"/>
              </w:rPr>
              <w:t>Attributes</w:t>
            </w:r>
          </w:p>
        </w:tc>
        <w:tc>
          <w:tcPr>
            <w:tcW w:w="43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787B3C" w14:textId="77777777" w:rsidR="00E2237C" w:rsidRPr="00151476" w:rsidRDefault="00E2237C" w:rsidP="00ED74B1">
            <w:pPr>
              <w:spacing w:before="120"/>
              <w:ind w:left="431"/>
              <w:jc w:val="both"/>
            </w:pPr>
            <w:r w:rsidRPr="00151476">
              <w:rPr>
                <w:b/>
                <w:bCs/>
                <w:lang w:val="en-GB"/>
              </w:rPr>
              <w:t>Values or assumptions</w:t>
            </w:r>
          </w:p>
        </w:tc>
      </w:tr>
      <w:tr w:rsidR="00E2237C" w:rsidRPr="00151476" w14:paraId="597067B6" w14:textId="77777777" w:rsidTr="0029064F">
        <w:trPr>
          <w:trHeight w:val="3314"/>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2B3E8840" w14:textId="77777777" w:rsidR="00E2237C" w:rsidRPr="00151476" w:rsidRDefault="00E2237C" w:rsidP="00ED74B1">
            <w:pPr>
              <w:spacing w:before="120"/>
              <w:ind w:left="431"/>
              <w:jc w:val="both"/>
              <w:rPr>
                <w:b/>
                <w:bCs/>
              </w:rPr>
            </w:pPr>
            <w:r w:rsidRPr="00151476">
              <w:rPr>
                <w:b/>
                <w:bCs/>
              </w:rPr>
              <w:t>Carrier Frequency</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85A9503" w14:textId="77777777" w:rsidR="00E2237C" w:rsidRDefault="00E2237C" w:rsidP="00ED74B1">
            <w:pPr>
              <w:spacing w:before="120"/>
              <w:ind w:left="431"/>
              <w:jc w:val="both"/>
              <w:rPr>
                <w:sz w:val="20"/>
                <w:szCs w:val="20"/>
              </w:rPr>
            </w:pPr>
            <w:r>
              <w:rPr>
                <w:sz w:val="20"/>
                <w:szCs w:val="20"/>
              </w:rPr>
              <w:t>850 MHz</w:t>
            </w:r>
          </w:p>
          <w:p w14:paraId="004360C7" w14:textId="77777777" w:rsidR="00E2237C" w:rsidRDefault="00E2237C" w:rsidP="00ED74B1">
            <w:pPr>
              <w:spacing w:before="120"/>
              <w:ind w:left="431"/>
              <w:jc w:val="both"/>
              <w:rPr>
                <w:sz w:val="20"/>
                <w:szCs w:val="20"/>
              </w:rPr>
            </w:pPr>
            <w:r>
              <w:rPr>
                <w:sz w:val="20"/>
                <w:szCs w:val="20"/>
              </w:rPr>
              <w:t>900 MHz</w:t>
            </w:r>
          </w:p>
          <w:p w14:paraId="1251A7B4" w14:textId="77777777" w:rsidR="00E2237C" w:rsidRDefault="00E2237C" w:rsidP="00ED74B1">
            <w:pPr>
              <w:spacing w:before="120"/>
              <w:ind w:left="431"/>
              <w:jc w:val="both"/>
              <w:rPr>
                <w:sz w:val="20"/>
                <w:szCs w:val="20"/>
              </w:rPr>
            </w:pPr>
            <w:r>
              <w:rPr>
                <w:sz w:val="20"/>
                <w:szCs w:val="20"/>
              </w:rPr>
              <w:t>2300 MHz</w:t>
            </w:r>
          </w:p>
          <w:p w14:paraId="051C1289" w14:textId="3A17B0CB" w:rsidR="00E2237C" w:rsidRDefault="00D53AA5" w:rsidP="00ED74B1">
            <w:pPr>
              <w:spacing w:before="120"/>
              <w:ind w:left="431"/>
              <w:jc w:val="both"/>
              <w:rPr>
                <w:sz w:val="20"/>
                <w:szCs w:val="20"/>
              </w:rPr>
            </w:pPr>
            <w:r>
              <w:rPr>
                <w:sz w:val="20"/>
                <w:szCs w:val="20"/>
              </w:rPr>
              <w:t xml:space="preserve">Around </w:t>
            </w:r>
            <w:r w:rsidR="00E2237C">
              <w:rPr>
                <w:sz w:val="20"/>
                <w:szCs w:val="20"/>
              </w:rPr>
              <w:t>3500 MHz</w:t>
            </w:r>
          </w:p>
          <w:p w14:paraId="18FDBE0B" w14:textId="258E5BE7" w:rsidR="00E2237C" w:rsidRPr="00151476" w:rsidRDefault="00E2237C" w:rsidP="00ED74B1">
            <w:pPr>
              <w:spacing w:before="120"/>
              <w:ind w:left="431"/>
              <w:jc w:val="both"/>
              <w:rPr>
                <w:sz w:val="20"/>
                <w:szCs w:val="20"/>
              </w:rPr>
            </w:pPr>
            <w:r>
              <w:rPr>
                <w:sz w:val="20"/>
                <w:szCs w:val="20"/>
              </w:rPr>
              <w:t>Around 7 GHz</w:t>
            </w:r>
          </w:p>
        </w:tc>
      </w:tr>
      <w:tr w:rsidR="00E2237C" w:rsidRPr="00151476" w14:paraId="576AC436" w14:textId="77777777" w:rsidTr="0029064F">
        <w:trPr>
          <w:trHeight w:val="3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21E9EEFA" w14:textId="77777777" w:rsidR="00E2237C" w:rsidRPr="00151476" w:rsidRDefault="00E2237C" w:rsidP="00ED74B1">
            <w:pPr>
              <w:spacing w:before="120"/>
              <w:jc w:val="both"/>
              <w:rPr>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81AA30" w14:textId="345994C5" w:rsidR="00E2237C" w:rsidRPr="00151476" w:rsidRDefault="00E2237C" w:rsidP="00ED74B1">
            <w:pPr>
              <w:spacing w:before="120"/>
              <w:ind w:left="431"/>
              <w:jc w:val="both"/>
              <w:rPr>
                <w:sz w:val="20"/>
                <w:szCs w:val="20"/>
              </w:rPr>
            </w:pPr>
          </w:p>
        </w:tc>
      </w:tr>
      <w:tr w:rsidR="00E2237C" w:rsidRPr="00151476" w14:paraId="7215CD73" w14:textId="77777777" w:rsidTr="00ED74B1">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35F61E1D" w14:textId="77777777" w:rsidR="00E2237C" w:rsidRPr="00151476" w:rsidRDefault="00E2237C" w:rsidP="00ED74B1">
            <w:pPr>
              <w:spacing w:before="120"/>
              <w:ind w:left="431"/>
              <w:jc w:val="both"/>
              <w:rPr>
                <w:b/>
                <w:bCs/>
              </w:rPr>
            </w:pPr>
            <w:r w:rsidRPr="00151476">
              <w:rPr>
                <w:b/>
                <w:bCs/>
              </w:rPr>
              <w:t>Aggregated system bandwidth</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3DEE17DA" w14:textId="5C04B412" w:rsidR="00E2237C" w:rsidRPr="00151476" w:rsidRDefault="00E2237C" w:rsidP="00ED74B1">
            <w:pPr>
              <w:spacing w:before="120"/>
              <w:ind w:left="431"/>
              <w:jc w:val="both"/>
              <w:rPr>
                <w:sz w:val="20"/>
                <w:szCs w:val="20"/>
              </w:rPr>
            </w:pPr>
            <w:r w:rsidRPr="00151476">
              <w:rPr>
                <w:sz w:val="20"/>
                <w:szCs w:val="20"/>
              </w:rPr>
              <w:t xml:space="preserve">Around </w:t>
            </w:r>
            <w:r>
              <w:rPr>
                <w:sz w:val="20"/>
                <w:szCs w:val="20"/>
              </w:rPr>
              <w:t>800-900 MHz</w:t>
            </w:r>
            <w:r w:rsidRPr="00151476">
              <w:rPr>
                <w:sz w:val="20"/>
                <w:szCs w:val="20"/>
              </w:rPr>
              <w:t>: Up to [</w:t>
            </w:r>
            <w:r>
              <w:rPr>
                <w:sz w:val="20"/>
                <w:szCs w:val="20"/>
              </w:rPr>
              <w:t>2</w:t>
            </w:r>
            <w:r w:rsidRPr="00151476">
              <w:rPr>
                <w:sz w:val="20"/>
                <w:szCs w:val="20"/>
              </w:rPr>
              <w:t>0] MHz (DL+UL)</w:t>
            </w:r>
          </w:p>
        </w:tc>
      </w:tr>
      <w:tr w:rsidR="00E2237C" w:rsidRPr="00151476" w14:paraId="0924B13C" w14:textId="77777777" w:rsidTr="00ED74B1">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4977AB04" w14:textId="77777777" w:rsidR="00E2237C" w:rsidRPr="00151476" w:rsidRDefault="00E2237C" w:rsidP="00ED74B1">
            <w:pPr>
              <w:spacing w:before="120"/>
              <w:jc w:val="both"/>
              <w:rPr>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39C97CDF" w14:textId="77777777" w:rsidR="00E2237C" w:rsidRDefault="00E2237C" w:rsidP="00ED74B1">
            <w:pPr>
              <w:spacing w:before="120"/>
              <w:ind w:left="431"/>
              <w:jc w:val="both"/>
              <w:rPr>
                <w:sz w:val="20"/>
                <w:szCs w:val="20"/>
              </w:rPr>
            </w:pPr>
            <w:r w:rsidRPr="00151476">
              <w:rPr>
                <w:sz w:val="20"/>
                <w:szCs w:val="20"/>
              </w:rPr>
              <w:t xml:space="preserve">Around </w:t>
            </w:r>
            <w:r w:rsidR="0029064F">
              <w:rPr>
                <w:sz w:val="20"/>
                <w:szCs w:val="20"/>
              </w:rPr>
              <w:t>2</w:t>
            </w:r>
            <w:r w:rsidR="00D53AA5">
              <w:rPr>
                <w:sz w:val="20"/>
                <w:szCs w:val="20"/>
              </w:rPr>
              <w:t>GHz</w:t>
            </w:r>
            <w:r w:rsidRPr="00151476">
              <w:rPr>
                <w:sz w:val="20"/>
                <w:szCs w:val="20"/>
              </w:rPr>
              <w:t>: Up to [</w:t>
            </w:r>
            <w:r w:rsidR="0029064F">
              <w:rPr>
                <w:sz w:val="20"/>
                <w:szCs w:val="20"/>
              </w:rPr>
              <w:t>40</w:t>
            </w:r>
            <w:r w:rsidRPr="00151476">
              <w:rPr>
                <w:sz w:val="20"/>
                <w:szCs w:val="20"/>
              </w:rPr>
              <w:t>] MHz (DL+UL)</w:t>
            </w:r>
          </w:p>
          <w:p w14:paraId="0EE88435" w14:textId="140052CF" w:rsidR="0029064F" w:rsidRPr="00151476" w:rsidRDefault="0029064F" w:rsidP="00ED74B1">
            <w:pPr>
              <w:spacing w:before="120"/>
              <w:ind w:left="431"/>
              <w:jc w:val="both"/>
              <w:rPr>
                <w:sz w:val="20"/>
                <w:szCs w:val="20"/>
              </w:rPr>
            </w:pPr>
            <w:r w:rsidRPr="00151476">
              <w:rPr>
                <w:sz w:val="20"/>
                <w:szCs w:val="20"/>
              </w:rPr>
              <w:t xml:space="preserve">Around </w:t>
            </w:r>
            <w:r>
              <w:rPr>
                <w:sz w:val="20"/>
                <w:szCs w:val="20"/>
              </w:rPr>
              <w:t>3.5</w:t>
            </w:r>
            <w:r>
              <w:rPr>
                <w:sz w:val="20"/>
                <w:szCs w:val="20"/>
              </w:rPr>
              <w:t>GHz</w:t>
            </w:r>
            <w:r w:rsidRPr="00151476">
              <w:rPr>
                <w:sz w:val="20"/>
                <w:szCs w:val="20"/>
              </w:rPr>
              <w:t>: Up to [</w:t>
            </w:r>
            <w:r>
              <w:rPr>
                <w:sz w:val="20"/>
                <w:szCs w:val="20"/>
              </w:rPr>
              <w:t>10</w:t>
            </w:r>
            <w:r>
              <w:rPr>
                <w:sz w:val="20"/>
                <w:szCs w:val="20"/>
              </w:rPr>
              <w:t>0</w:t>
            </w:r>
            <w:r w:rsidRPr="00151476">
              <w:rPr>
                <w:sz w:val="20"/>
                <w:szCs w:val="20"/>
              </w:rPr>
              <w:t>] MHz (DL+UL)</w:t>
            </w:r>
          </w:p>
        </w:tc>
      </w:tr>
      <w:tr w:rsidR="00E2237C" w:rsidRPr="00151476" w14:paraId="77D1C18E" w14:textId="77777777" w:rsidTr="00ED74B1">
        <w:trPr>
          <w:trHeight w:val="31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5FB00550" w14:textId="77777777" w:rsidR="00E2237C" w:rsidRPr="00151476" w:rsidRDefault="00E2237C" w:rsidP="00ED74B1">
            <w:pPr>
              <w:spacing w:before="120"/>
              <w:jc w:val="both"/>
              <w:rPr>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C8C8F1" w14:textId="7E2BF5B3" w:rsidR="00E2237C" w:rsidRPr="00151476" w:rsidRDefault="00E2237C" w:rsidP="00ED74B1">
            <w:pPr>
              <w:spacing w:before="120"/>
              <w:ind w:left="431"/>
              <w:jc w:val="both"/>
              <w:rPr>
                <w:sz w:val="20"/>
                <w:szCs w:val="20"/>
              </w:rPr>
            </w:pPr>
            <w:r w:rsidRPr="00151476">
              <w:rPr>
                <w:sz w:val="20"/>
                <w:szCs w:val="20"/>
              </w:rPr>
              <w:t xml:space="preserve">Around </w:t>
            </w:r>
            <w:r>
              <w:rPr>
                <w:sz w:val="20"/>
                <w:szCs w:val="20"/>
              </w:rPr>
              <w:t>7</w:t>
            </w:r>
            <w:r w:rsidRPr="00151476">
              <w:rPr>
                <w:sz w:val="20"/>
                <w:szCs w:val="20"/>
              </w:rPr>
              <w:t xml:space="preserve"> GHz: </w:t>
            </w:r>
            <w:r>
              <w:rPr>
                <w:sz w:val="20"/>
                <w:szCs w:val="20"/>
              </w:rPr>
              <w:t xml:space="preserve">Up to </w:t>
            </w:r>
            <w:r w:rsidRPr="00151476">
              <w:rPr>
                <w:sz w:val="20"/>
                <w:szCs w:val="20"/>
              </w:rPr>
              <w:t>[</w:t>
            </w:r>
            <w:r w:rsidR="0029064F">
              <w:rPr>
                <w:sz w:val="20"/>
                <w:szCs w:val="20"/>
              </w:rPr>
              <w:t>400</w:t>
            </w:r>
            <w:r w:rsidRPr="00151476">
              <w:rPr>
                <w:sz w:val="20"/>
                <w:szCs w:val="20"/>
              </w:rPr>
              <w:t>] </w:t>
            </w:r>
            <w:r w:rsidR="0029064F">
              <w:rPr>
                <w:sz w:val="20"/>
                <w:szCs w:val="20"/>
              </w:rPr>
              <w:t>M</w:t>
            </w:r>
            <w:r w:rsidRPr="00151476">
              <w:rPr>
                <w:sz w:val="20"/>
                <w:szCs w:val="20"/>
              </w:rPr>
              <w:t>Hz (DL+UL)</w:t>
            </w:r>
          </w:p>
        </w:tc>
      </w:tr>
      <w:tr w:rsidR="00E2237C" w:rsidRPr="00151476" w14:paraId="4F6F9EC7" w14:textId="77777777" w:rsidTr="00ED74B1">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44FB561A" w14:textId="77777777" w:rsidR="00E2237C" w:rsidRPr="00151476" w:rsidRDefault="00E2237C" w:rsidP="00ED74B1">
            <w:pPr>
              <w:spacing w:before="120"/>
              <w:ind w:left="431"/>
              <w:jc w:val="both"/>
              <w:rPr>
                <w:b/>
                <w:bCs/>
              </w:rPr>
            </w:pPr>
            <w:r w:rsidRPr="00151476">
              <w:rPr>
                <w:b/>
                <w:bCs/>
              </w:rPr>
              <w:t>Layout</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9230479" w14:textId="77777777" w:rsidR="00E2237C" w:rsidRPr="00151476" w:rsidRDefault="00E2237C" w:rsidP="00ED74B1">
            <w:pPr>
              <w:spacing w:before="120"/>
              <w:ind w:left="431"/>
              <w:jc w:val="both"/>
              <w:rPr>
                <w:sz w:val="20"/>
                <w:szCs w:val="20"/>
              </w:rPr>
            </w:pPr>
            <w:r w:rsidRPr="00151476">
              <w:rPr>
                <w:sz w:val="20"/>
                <w:szCs w:val="20"/>
              </w:rPr>
              <w:t>Single layer:</w:t>
            </w:r>
          </w:p>
        </w:tc>
      </w:tr>
      <w:tr w:rsidR="00E2237C" w:rsidRPr="00151476" w14:paraId="184B0D81" w14:textId="77777777" w:rsidTr="00ED74B1">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082B05D9" w14:textId="77777777" w:rsidR="00E2237C" w:rsidRPr="00151476" w:rsidRDefault="00E2237C" w:rsidP="00ED74B1">
            <w:pPr>
              <w:spacing w:before="120"/>
              <w:jc w:val="both"/>
              <w:rPr>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F32C4FA" w14:textId="77777777" w:rsidR="00E2237C" w:rsidRDefault="00E2237C" w:rsidP="00ED74B1">
            <w:pPr>
              <w:spacing w:before="120"/>
              <w:ind w:left="431"/>
              <w:jc w:val="both"/>
              <w:rPr>
                <w:sz w:val="20"/>
                <w:szCs w:val="20"/>
              </w:rPr>
            </w:pPr>
            <w:r w:rsidRPr="00151476">
              <w:rPr>
                <w:sz w:val="20"/>
                <w:szCs w:val="20"/>
              </w:rPr>
              <w:t>- Indoor floor (Open office)</w:t>
            </w:r>
          </w:p>
          <w:p w14:paraId="53289D85" w14:textId="5CEB6FA7" w:rsidR="0029064F" w:rsidRDefault="0029064F" w:rsidP="00ED74B1">
            <w:pPr>
              <w:spacing w:before="120"/>
              <w:ind w:left="431"/>
              <w:jc w:val="both"/>
              <w:rPr>
                <w:sz w:val="20"/>
                <w:szCs w:val="20"/>
              </w:rPr>
            </w:pPr>
            <w:r>
              <w:rPr>
                <w:sz w:val="20"/>
                <w:szCs w:val="20"/>
              </w:rPr>
              <w:t>- outdoor dense urban/urban</w:t>
            </w:r>
          </w:p>
          <w:p w14:paraId="4BC0BCAE" w14:textId="77777777" w:rsidR="0029064F" w:rsidRDefault="0029064F" w:rsidP="00ED74B1">
            <w:pPr>
              <w:spacing w:before="120"/>
              <w:ind w:left="431"/>
              <w:jc w:val="both"/>
              <w:rPr>
                <w:sz w:val="20"/>
                <w:szCs w:val="20"/>
              </w:rPr>
            </w:pPr>
            <w:r>
              <w:rPr>
                <w:sz w:val="20"/>
                <w:szCs w:val="20"/>
              </w:rPr>
              <w:t>- outdoor suburban</w:t>
            </w:r>
          </w:p>
          <w:p w14:paraId="758C093B" w14:textId="76BF72A6" w:rsidR="0029064F" w:rsidRPr="00151476" w:rsidRDefault="0029064F" w:rsidP="00ED74B1">
            <w:pPr>
              <w:spacing w:before="120"/>
              <w:ind w:left="431"/>
              <w:jc w:val="both"/>
              <w:rPr>
                <w:sz w:val="20"/>
                <w:szCs w:val="20"/>
              </w:rPr>
            </w:pPr>
            <w:r>
              <w:rPr>
                <w:sz w:val="20"/>
                <w:szCs w:val="20"/>
              </w:rPr>
              <w:t>- outdoor rural</w:t>
            </w:r>
          </w:p>
        </w:tc>
      </w:tr>
      <w:tr w:rsidR="00E2237C" w:rsidRPr="00151476" w14:paraId="106C43B8" w14:textId="77777777" w:rsidTr="00ED74B1">
        <w:trPr>
          <w:trHeight w:val="49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1251C517" w14:textId="77777777" w:rsidR="00E2237C" w:rsidRPr="00151476" w:rsidRDefault="00E2237C" w:rsidP="00ED74B1">
            <w:pPr>
              <w:spacing w:before="120"/>
              <w:jc w:val="both"/>
              <w:rPr>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2B1CF" w14:textId="77777777" w:rsidR="00E2237C" w:rsidRPr="00151476" w:rsidRDefault="00E2237C" w:rsidP="00ED74B1">
            <w:pPr>
              <w:spacing w:before="120"/>
              <w:ind w:left="431"/>
              <w:jc w:val="both"/>
              <w:rPr>
                <w:sz w:val="20"/>
                <w:szCs w:val="20"/>
              </w:rPr>
            </w:pPr>
            <w:r w:rsidRPr="00151476">
              <w:rPr>
                <w:i/>
                <w:iCs/>
                <w:sz w:val="20"/>
                <w:szCs w:val="20"/>
              </w:rPr>
              <w:t>Note: Co-site &amp; single-layer deployment for Around 4GHz+Around 7GHz is considered</w:t>
            </w:r>
            <w:r w:rsidRPr="00151476">
              <w:rPr>
                <w:sz w:val="20"/>
                <w:szCs w:val="20"/>
              </w:rPr>
              <w:t>.</w:t>
            </w:r>
          </w:p>
        </w:tc>
      </w:tr>
      <w:tr w:rsidR="00E2237C" w:rsidRPr="00151476" w14:paraId="0122E7E0" w14:textId="77777777" w:rsidTr="00ED74B1">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246EA471" w14:textId="77777777" w:rsidR="00E2237C" w:rsidRPr="00151476" w:rsidRDefault="00E2237C" w:rsidP="00ED74B1">
            <w:pPr>
              <w:spacing w:before="120"/>
              <w:ind w:left="431"/>
              <w:jc w:val="both"/>
              <w:rPr>
                <w:b/>
                <w:bCs/>
              </w:rPr>
            </w:pPr>
            <w:r w:rsidRPr="00151476">
              <w:rPr>
                <w:b/>
                <w:bCs/>
              </w:rPr>
              <w:t>ISD</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31C21C8B" w14:textId="18E7810A" w:rsidR="00E2237C" w:rsidRDefault="00E2237C" w:rsidP="00ED74B1">
            <w:pPr>
              <w:spacing w:before="120"/>
              <w:ind w:left="431"/>
              <w:jc w:val="both"/>
              <w:rPr>
                <w:sz w:val="20"/>
                <w:szCs w:val="20"/>
              </w:rPr>
            </w:pPr>
            <w:r>
              <w:rPr>
                <w:sz w:val="20"/>
                <w:szCs w:val="20"/>
              </w:rPr>
              <w:t>1</w:t>
            </w:r>
            <w:r w:rsidR="0029064F">
              <w:rPr>
                <w:sz w:val="20"/>
                <w:szCs w:val="20"/>
              </w:rPr>
              <w:t xml:space="preserve"> Km urban and 4 Km</w:t>
            </w:r>
            <w:r w:rsidR="00016343">
              <w:rPr>
                <w:sz w:val="20"/>
                <w:szCs w:val="20"/>
              </w:rPr>
              <w:t xml:space="preserve"> rural,</w:t>
            </w:r>
            <w:r w:rsidRPr="00151476">
              <w:rPr>
                <w:sz w:val="20"/>
                <w:szCs w:val="20"/>
              </w:rPr>
              <w:t xml:space="preserve"> for </w:t>
            </w:r>
            <w:r>
              <w:rPr>
                <w:sz w:val="20"/>
                <w:szCs w:val="20"/>
              </w:rPr>
              <w:t xml:space="preserve">below </w:t>
            </w:r>
            <w:r w:rsidR="0029064F">
              <w:rPr>
                <w:sz w:val="20"/>
                <w:szCs w:val="20"/>
              </w:rPr>
              <w:t>1</w:t>
            </w:r>
            <w:r>
              <w:rPr>
                <w:sz w:val="20"/>
                <w:szCs w:val="20"/>
              </w:rPr>
              <w:t xml:space="preserve"> GHz</w:t>
            </w:r>
          </w:p>
          <w:p w14:paraId="5555A6AC" w14:textId="25B282DD" w:rsidR="0029064F" w:rsidRDefault="0029064F" w:rsidP="00ED74B1">
            <w:pPr>
              <w:spacing w:before="120"/>
              <w:ind w:left="431"/>
              <w:jc w:val="both"/>
              <w:rPr>
                <w:sz w:val="20"/>
                <w:szCs w:val="20"/>
              </w:rPr>
            </w:pPr>
            <w:r>
              <w:rPr>
                <w:sz w:val="20"/>
                <w:szCs w:val="20"/>
              </w:rPr>
              <w:t>0.5</w:t>
            </w:r>
            <w:r w:rsidR="00016343">
              <w:rPr>
                <w:sz w:val="20"/>
                <w:szCs w:val="20"/>
              </w:rPr>
              <w:t xml:space="preserve"> Km urban and </w:t>
            </w:r>
            <w:r>
              <w:rPr>
                <w:sz w:val="20"/>
                <w:szCs w:val="20"/>
              </w:rPr>
              <w:t xml:space="preserve">3 Km </w:t>
            </w:r>
            <w:r w:rsidR="00016343">
              <w:rPr>
                <w:sz w:val="20"/>
                <w:szCs w:val="20"/>
              </w:rPr>
              <w:t xml:space="preserve">rural, </w:t>
            </w:r>
            <w:r>
              <w:rPr>
                <w:sz w:val="20"/>
                <w:szCs w:val="20"/>
              </w:rPr>
              <w:t>for around 1.8</w:t>
            </w:r>
            <w:r w:rsidR="00016343">
              <w:rPr>
                <w:sz w:val="20"/>
                <w:szCs w:val="20"/>
              </w:rPr>
              <w:t xml:space="preserve"> -</w:t>
            </w:r>
            <w:r>
              <w:rPr>
                <w:sz w:val="20"/>
                <w:szCs w:val="20"/>
              </w:rPr>
              <w:t xml:space="preserve">2.3 </w:t>
            </w:r>
            <w:proofErr w:type="spellStart"/>
            <w:r>
              <w:rPr>
                <w:sz w:val="20"/>
                <w:szCs w:val="20"/>
              </w:rPr>
              <w:t>Ghz</w:t>
            </w:r>
            <w:proofErr w:type="spellEnd"/>
          </w:p>
          <w:p w14:paraId="615BFD04" w14:textId="1A408AF4" w:rsidR="00E2237C" w:rsidRDefault="00016343" w:rsidP="00ED74B1">
            <w:pPr>
              <w:spacing w:before="120"/>
              <w:ind w:left="431"/>
              <w:jc w:val="both"/>
              <w:rPr>
                <w:sz w:val="20"/>
                <w:szCs w:val="20"/>
              </w:rPr>
            </w:pPr>
            <w:r>
              <w:rPr>
                <w:sz w:val="20"/>
                <w:szCs w:val="20"/>
              </w:rPr>
              <w:t>0.3 Km urban and 2 Km Rural,</w:t>
            </w:r>
            <w:r w:rsidR="00E2237C">
              <w:rPr>
                <w:sz w:val="20"/>
                <w:szCs w:val="20"/>
              </w:rPr>
              <w:t xml:space="preserve"> for around </w:t>
            </w:r>
            <w:r w:rsidR="0029064F">
              <w:rPr>
                <w:sz w:val="20"/>
                <w:szCs w:val="20"/>
              </w:rPr>
              <w:t>3.5</w:t>
            </w:r>
            <w:r w:rsidR="00E2237C">
              <w:rPr>
                <w:sz w:val="20"/>
                <w:szCs w:val="20"/>
              </w:rPr>
              <w:t xml:space="preserve"> GHz</w:t>
            </w:r>
          </w:p>
          <w:p w14:paraId="43A7382D" w14:textId="0B132A0A" w:rsidR="00E2237C" w:rsidRPr="00151476" w:rsidRDefault="00D53AA5" w:rsidP="00ED74B1">
            <w:pPr>
              <w:spacing w:before="120"/>
              <w:ind w:left="431"/>
              <w:jc w:val="both"/>
              <w:rPr>
                <w:sz w:val="20"/>
                <w:szCs w:val="20"/>
              </w:rPr>
            </w:pPr>
            <w:r>
              <w:rPr>
                <w:sz w:val="20"/>
                <w:szCs w:val="20"/>
              </w:rPr>
              <w:t>200m</w:t>
            </w:r>
            <w:r w:rsidR="00016343">
              <w:rPr>
                <w:sz w:val="20"/>
                <w:szCs w:val="20"/>
              </w:rPr>
              <w:t xml:space="preserve"> urban to 2 Km </w:t>
            </w:r>
            <w:proofErr w:type="gramStart"/>
            <w:r w:rsidR="00016343">
              <w:rPr>
                <w:sz w:val="20"/>
                <w:szCs w:val="20"/>
              </w:rPr>
              <w:t xml:space="preserve">rural, </w:t>
            </w:r>
            <w:r>
              <w:rPr>
                <w:sz w:val="20"/>
                <w:szCs w:val="20"/>
              </w:rPr>
              <w:t xml:space="preserve"> for</w:t>
            </w:r>
            <w:proofErr w:type="gramEnd"/>
            <w:r>
              <w:rPr>
                <w:sz w:val="20"/>
                <w:szCs w:val="20"/>
              </w:rPr>
              <w:t xml:space="preserve"> around 7 GHz</w:t>
            </w:r>
          </w:p>
        </w:tc>
      </w:tr>
      <w:tr w:rsidR="00E2237C" w:rsidRPr="00151476" w14:paraId="70FAB188" w14:textId="77777777" w:rsidTr="00ED74B1">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33262177" w14:textId="77777777" w:rsidR="00E2237C" w:rsidRPr="00151476" w:rsidRDefault="00E2237C" w:rsidP="00ED74B1">
            <w:pPr>
              <w:spacing w:before="120"/>
              <w:jc w:val="both"/>
              <w:rPr>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8DEA8B3" w14:textId="77777777" w:rsidR="00E2237C" w:rsidRPr="00151476" w:rsidRDefault="00E2237C" w:rsidP="00ED74B1">
            <w:pPr>
              <w:spacing w:before="120"/>
              <w:ind w:left="431"/>
              <w:jc w:val="both"/>
              <w:rPr>
                <w:sz w:val="20"/>
                <w:szCs w:val="20"/>
              </w:rPr>
            </w:pPr>
            <w:r w:rsidRPr="00151476">
              <w:rPr>
                <w:sz w:val="20"/>
                <w:szCs w:val="20"/>
              </w:rPr>
              <w:t>TBD on other carrier frequencies</w:t>
            </w:r>
          </w:p>
        </w:tc>
      </w:tr>
      <w:tr w:rsidR="00E2237C" w:rsidRPr="00151476" w14:paraId="47B977DC" w14:textId="77777777" w:rsidTr="00ED74B1">
        <w:trPr>
          <w:trHeight w:val="31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5C79901D" w14:textId="77777777" w:rsidR="00E2237C" w:rsidRPr="00151476" w:rsidRDefault="00E2237C" w:rsidP="00ED74B1">
            <w:pPr>
              <w:spacing w:before="120"/>
              <w:jc w:val="both"/>
              <w:rPr>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9A7CFB" w14:textId="77777777" w:rsidR="00E2237C" w:rsidRPr="00151476" w:rsidRDefault="00E2237C" w:rsidP="00ED74B1">
            <w:pPr>
              <w:spacing w:before="120"/>
              <w:ind w:left="431"/>
              <w:jc w:val="both"/>
              <w:rPr>
                <w:sz w:val="20"/>
                <w:szCs w:val="20"/>
              </w:rPr>
            </w:pPr>
            <w:r w:rsidRPr="00151476">
              <w:rPr>
                <w:sz w:val="20"/>
                <w:szCs w:val="20"/>
              </w:rPr>
              <w:t>(Equivalent to [</w:t>
            </w:r>
            <w:proofErr w:type="gramStart"/>
            <w:r w:rsidRPr="00151476">
              <w:rPr>
                <w:sz w:val="20"/>
                <w:szCs w:val="20"/>
              </w:rPr>
              <w:t>12]</w:t>
            </w:r>
            <w:proofErr w:type="spellStart"/>
            <w:r w:rsidRPr="00151476">
              <w:rPr>
                <w:sz w:val="20"/>
                <w:szCs w:val="20"/>
              </w:rPr>
              <w:t>TRxPs</w:t>
            </w:r>
            <w:proofErr w:type="spellEnd"/>
            <w:proofErr w:type="gramEnd"/>
            <w:r w:rsidRPr="00151476">
              <w:rPr>
                <w:sz w:val="20"/>
                <w:szCs w:val="20"/>
              </w:rPr>
              <w:t xml:space="preserve"> per 120m x 50m)</w:t>
            </w:r>
          </w:p>
        </w:tc>
      </w:tr>
      <w:tr w:rsidR="00E2237C" w:rsidRPr="00151476" w14:paraId="05B0CC82" w14:textId="77777777" w:rsidTr="00ED74B1">
        <w:trPr>
          <w:trHeight w:val="300"/>
        </w:trPr>
        <w:tc>
          <w:tcPr>
            <w:tcW w:w="432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p w14:paraId="3138021F" w14:textId="77777777" w:rsidR="00E2237C" w:rsidRPr="00151476" w:rsidRDefault="00E2237C" w:rsidP="00ED74B1">
            <w:pPr>
              <w:spacing w:before="120"/>
              <w:ind w:left="431"/>
              <w:jc w:val="both"/>
              <w:rPr>
                <w:b/>
                <w:bCs/>
              </w:rPr>
            </w:pPr>
            <w:r w:rsidRPr="00151476">
              <w:rPr>
                <w:b/>
                <w:bCs/>
              </w:rPr>
              <w:t>BS antenna elements</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4988BF70" w14:textId="2436AD93" w:rsidR="00D53AA5" w:rsidRDefault="00D53AA5" w:rsidP="00ED74B1">
            <w:pPr>
              <w:spacing w:before="120"/>
              <w:ind w:left="431"/>
              <w:jc w:val="both"/>
              <w:rPr>
                <w:sz w:val="20"/>
                <w:szCs w:val="20"/>
              </w:rPr>
            </w:pPr>
            <w:r>
              <w:rPr>
                <w:sz w:val="20"/>
                <w:szCs w:val="20"/>
              </w:rPr>
              <w:t>Around 1 GHz: Up to 32 Tx and Rx antenna elements</w:t>
            </w:r>
          </w:p>
          <w:p w14:paraId="3BCE0011" w14:textId="447C0730" w:rsidR="00D53AA5" w:rsidRDefault="00D53AA5" w:rsidP="00ED74B1">
            <w:pPr>
              <w:spacing w:before="120"/>
              <w:ind w:left="431"/>
              <w:jc w:val="both"/>
              <w:rPr>
                <w:sz w:val="20"/>
                <w:szCs w:val="20"/>
              </w:rPr>
            </w:pPr>
            <w:r>
              <w:rPr>
                <w:sz w:val="20"/>
                <w:szCs w:val="20"/>
              </w:rPr>
              <w:t>Around 4 GHz: Up to 256 Tx and Rx antenna elements</w:t>
            </w:r>
          </w:p>
          <w:p w14:paraId="4CB638E0" w14:textId="21335676" w:rsidR="00E2237C" w:rsidRPr="00151476" w:rsidRDefault="00E2237C" w:rsidP="00ED74B1">
            <w:pPr>
              <w:spacing w:before="120"/>
              <w:ind w:left="431"/>
              <w:jc w:val="both"/>
              <w:rPr>
                <w:sz w:val="20"/>
                <w:szCs w:val="20"/>
              </w:rPr>
            </w:pPr>
            <w:r w:rsidRPr="00151476">
              <w:rPr>
                <w:sz w:val="20"/>
                <w:szCs w:val="20"/>
              </w:rPr>
              <w:t>Around 7GHz: Up to 1024 Tx and Rx antenna elements</w:t>
            </w:r>
          </w:p>
        </w:tc>
      </w:tr>
      <w:tr w:rsidR="00E2237C" w:rsidRPr="00151476" w14:paraId="1E6FDCD2" w14:textId="77777777" w:rsidTr="00ED74B1">
        <w:trPr>
          <w:trHeight w:val="495"/>
        </w:trPr>
        <w:tc>
          <w:tcPr>
            <w:tcW w:w="43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A2569D" w14:textId="77777777" w:rsidR="00E2237C" w:rsidRPr="00151476" w:rsidRDefault="00E2237C" w:rsidP="00ED74B1">
            <w:pPr>
              <w:spacing w:before="120"/>
              <w:jc w:val="both"/>
              <w:rPr>
                <w:b/>
                <w:bCs/>
              </w:rPr>
            </w:pPr>
            <w:r w:rsidRPr="00151476">
              <w:rPr>
                <w:b/>
                <w:bCs/>
              </w:rPr>
              <w:t> </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E1B87F" w14:textId="1924CD4B" w:rsidR="00E2237C" w:rsidRPr="00151476" w:rsidRDefault="00D53AA5" w:rsidP="00ED74B1">
            <w:pPr>
              <w:spacing w:before="120"/>
              <w:ind w:left="431"/>
              <w:jc w:val="both"/>
              <w:rPr>
                <w:sz w:val="20"/>
                <w:szCs w:val="20"/>
              </w:rPr>
            </w:pPr>
            <w:r w:rsidRPr="00151476">
              <w:rPr>
                <w:sz w:val="20"/>
                <w:szCs w:val="20"/>
              </w:rPr>
              <w:t>TBD on other carrier frequencies</w:t>
            </w:r>
          </w:p>
        </w:tc>
      </w:tr>
      <w:tr w:rsidR="00E2237C" w:rsidRPr="00151476" w14:paraId="3652DBC5" w14:textId="77777777" w:rsidTr="00ED74B1">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4477215B" w14:textId="77777777" w:rsidR="00E2237C" w:rsidRPr="00151476" w:rsidRDefault="00E2237C" w:rsidP="00ED74B1">
            <w:pPr>
              <w:spacing w:before="120"/>
              <w:ind w:left="431"/>
              <w:jc w:val="both"/>
              <w:rPr>
                <w:b/>
                <w:bCs/>
              </w:rPr>
            </w:pPr>
            <w:r w:rsidRPr="00151476">
              <w:rPr>
                <w:b/>
                <w:bCs/>
              </w:rPr>
              <w:t>UE antenna elements</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FDF0A7E" w14:textId="77777777" w:rsidR="00E2237C" w:rsidRDefault="00E2237C" w:rsidP="00ED74B1">
            <w:pPr>
              <w:spacing w:before="120"/>
              <w:ind w:left="431"/>
              <w:jc w:val="both"/>
              <w:rPr>
                <w:sz w:val="20"/>
                <w:szCs w:val="20"/>
              </w:rPr>
            </w:pPr>
            <w:r w:rsidRPr="00151476">
              <w:rPr>
                <w:sz w:val="20"/>
                <w:szCs w:val="20"/>
              </w:rPr>
              <w:t xml:space="preserve">Around </w:t>
            </w:r>
            <w:r w:rsidR="00D53AA5">
              <w:rPr>
                <w:sz w:val="20"/>
                <w:szCs w:val="20"/>
              </w:rPr>
              <w:t>1</w:t>
            </w:r>
            <w:r w:rsidRPr="00151476">
              <w:rPr>
                <w:sz w:val="20"/>
                <w:szCs w:val="20"/>
              </w:rPr>
              <w:t xml:space="preserve">GHz: Up to </w:t>
            </w:r>
            <w:r w:rsidR="00D53AA5">
              <w:rPr>
                <w:sz w:val="20"/>
                <w:szCs w:val="20"/>
              </w:rPr>
              <w:t>2</w:t>
            </w:r>
            <w:r w:rsidRPr="00151476">
              <w:rPr>
                <w:sz w:val="20"/>
                <w:szCs w:val="20"/>
              </w:rPr>
              <w:t xml:space="preserve"> Tx and Rx antenna elements</w:t>
            </w:r>
          </w:p>
          <w:p w14:paraId="29477B53" w14:textId="4B5AF11E" w:rsidR="00D53AA5" w:rsidRPr="00151476" w:rsidRDefault="00D53AA5" w:rsidP="00ED74B1">
            <w:pPr>
              <w:spacing w:before="120"/>
              <w:ind w:left="431"/>
              <w:jc w:val="both"/>
              <w:rPr>
                <w:sz w:val="20"/>
                <w:szCs w:val="20"/>
              </w:rPr>
            </w:pPr>
            <w:r>
              <w:rPr>
                <w:sz w:val="20"/>
                <w:szCs w:val="20"/>
              </w:rPr>
              <w:lastRenderedPageBreak/>
              <w:t xml:space="preserve">Around 4 GHz: </w:t>
            </w:r>
            <w:r w:rsidRPr="00151476">
              <w:rPr>
                <w:sz w:val="20"/>
                <w:szCs w:val="20"/>
              </w:rPr>
              <w:t xml:space="preserve">Up to </w:t>
            </w:r>
            <w:r>
              <w:rPr>
                <w:sz w:val="20"/>
                <w:szCs w:val="20"/>
              </w:rPr>
              <w:t>4</w:t>
            </w:r>
            <w:r w:rsidRPr="00151476">
              <w:rPr>
                <w:sz w:val="20"/>
                <w:szCs w:val="20"/>
              </w:rPr>
              <w:t xml:space="preserve"> Tx and Rx antenna elements</w:t>
            </w:r>
          </w:p>
        </w:tc>
      </w:tr>
      <w:tr w:rsidR="00E2237C" w:rsidRPr="00151476" w14:paraId="536A597B" w14:textId="77777777" w:rsidTr="00ED74B1">
        <w:trPr>
          <w:trHeight w:val="48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23C5EC62" w14:textId="77777777" w:rsidR="00E2237C" w:rsidRPr="00151476" w:rsidRDefault="00E2237C" w:rsidP="00ED74B1">
            <w:pPr>
              <w:spacing w:before="120"/>
              <w:jc w:val="both"/>
              <w:rPr>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B0A40F1" w14:textId="77777777" w:rsidR="00E2237C" w:rsidRPr="00151476" w:rsidRDefault="00E2237C" w:rsidP="00ED74B1">
            <w:pPr>
              <w:spacing w:before="120"/>
              <w:ind w:left="431"/>
              <w:jc w:val="both"/>
              <w:rPr>
                <w:sz w:val="20"/>
                <w:szCs w:val="20"/>
              </w:rPr>
            </w:pPr>
            <w:r w:rsidRPr="00151476">
              <w:rPr>
                <w:sz w:val="20"/>
                <w:szCs w:val="20"/>
              </w:rPr>
              <w:t>Around 7GHz: Up to 8 Tx and Rx antenna elements</w:t>
            </w:r>
          </w:p>
        </w:tc>
      </w:tr>
      <w:tr w:rsidR="00E2237C" w:rsidRPr="00151476" w14:paraId="0321D099" w14:textId="77777777" w:rsidTr="00ED74B1">
        <w:trPr>
          <w:trHeight w:val="49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31F7AE4F" w14:textId="77777777" w:rsidR="00E2237C" w:rsidRPr="00151476" w:rsidRDefault="00E2237C" w:rsidP="00ED74B1">
            <w:pPr>
              <w:spacing w:before="120"/>
              <w:jc w:val="both"/>
              <w:rPr>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E6D263" w14:textId="46268782" w:rsidR="00E2237C" w:rsidRPr="00151476" w:rsidRDefault="00D53AA5" w:rsidP="00ED74B1">
            <w:pPr>
              <w:spacing w:before="120"/>
              <w:ind w:left="431"/>
              <w:jc w:val="both"/>
              <w:rPr>
                <w:sz w:val="20"/>
                <w:szCs w:val="20"/>
              </w:rPr>
            </w:pPr>
            <w:r w:rsidRPr="00151476">
              <w:rPr>
                <w:sz w:val="20"/>
                <w:szCs w:val="20"/>
              </w:rPr>
              <w:t>TBD on other carrier frequencies</w:t>
            </w:r>
          </w:p>
        </w:tc>
      </w:tr>
      <w:tr w:rsidR="00E2237C" w:rsidRPr="00151476" w14:paraId="67D5D41A" w14:textId="77777777" w:rsidTr="00ED74B1">
        <w:trPr>
          <w:trHeight w:val="48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434C2CA3" w14:textId="77777777" w:rsidR="00E2237C" w:rsidRPr="00151476" w:rsidRDefault="00E2237C" w:rsidP="00ED74B1">
            <w:pPr>
              <w:spacing w:before="120"/>
              <w:ind w:left="431"/>
              <w:jc w:val="both"/>
              <w:rPr>
                <w:b/>
                <w:bCs/>
              </w:rPr>
            </w:pPr>
            <w:r w:rsidRPr="00151476">
              <w:rPr>
                <w:b/>
                <w:bCs/>
              </w:rPr>
              <w:t>Multi-TRP operation</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8D74F95" w14:textId="4A63ED17" w:rsidR="00E2237C" w:rsidRDefault="00016343" w:rsidP="00ED74B1">
            <w:pPr>
              <w:spacing w:before="120"/>
              <w:ind w:left="431"/>
              <w:jc w:val="both"/>
              <w:rPr>
                <w:sz w:val="20"/>
                <w:szCs w:val="20"/>
              </w:rPr>
            </w:pPr>
            <w:r>
              <w:rPr>
                <w:sz w:val="20"/>
                <w:szCs w:val="20"/>
              </w:rPr>
              <w:t>Below</w:t>
            </w:r>
            <w:r w:rsidR="00E2237C" w:rsidRPr="00151476">
              <w:rPr>
                <w:sz w:val="20"/>
                <w:szCs w:val="20"/>
              </w:rPr>
              <w:t xml:space="preserve"> </w:t>
            </w:r>
            <w:r>
              <w:rPr>
                <w:sz w:val="20"/>
                <w:szCs w:val="20"/>
              </w:rPr>
              <w:t>1 GHz</w:t>
            </w:r>
            <w:r w:rsidR="00E2237C" w:rsidRPr="00151476">
              <w:rPr>
                <w:sz w:val="20"/>
                <w:szCs w:val="20"/>
              </w:rPr>
              <w:t>: single TRP</w:t>
            </w:r>
          </w:p>
          <w:p w14:paraId="2D63F2EE" w14:textId="5827CF36" w:rsidR="00016343" w:rsidRDefault="00016343" w:rsidP="00ED74B1">
            <w:pPr>
              <w:spacing w:before="120"/>
              <w:ind w:left="431"/>
              <w:jc w:val="both"/>
              <w:rPr>
                <w:sz w:val="20"/>
                <w:szCs w:val="20"/>
              </w:rPr>
            </w:pPr>
            <w:r w:rsidRPr="00151476">
              <w:rPr>
                <w:sz w:val="20"/>
                <w:szCs w:val="20"/>
              </w:rPr>
              <w:t xml:space="preserve">Around </w:t>
            </w:r>
            <w:r>
              <w:rPr>
                <w:sz w:val="20"/>
                <w:szCs w:val="20"/>
              </w:rPr>
              <w:t>2</w:t>
            </w:r>
            <w:r>
              <w:rPr>
                <w:sz w:val="20"/>
                <w:szCs w:val="20"/>
              </w:rPr>
              <w:t xml:space="preserve"> GHz</w:t>
            </w:r>
            <w:r w:rsidRPr="00151476">
              <w:rPr>
                <w:sz w:val="20"/>
                <w:szCs w:val="20"/>
              </w:rPr>
              <w:t>: single TRP, or coherent joint transmission multi-TRP</w:t>
            </w:r>
          </w:p>
          <w:p w14:paraId="2BE70140" w14:textId="77777777" w:rsidR="00016343" w:rsidRDefault="00016343" w:rsidP="00016343">
            <w:pPr>
              <w:spacing w:before="120"/>
              <w:ind w:left="431"/>
              <w:jc w:val="both"/>
              <w:rPr>
                <w:sz w:val="20"/>
                <w:szCs w:val="20"/>
              </w:rPr>
            </w:pPr>
            <w:r w:rsidRPr="00151476">
              <w:rPr>
                <w:sz w:val="20"/>
                <w:szCs w:val="20"/>
              </w:rPr>
              <w:t xml:space="preserve">Around </w:t>
            </w:r>
            <w:r>
              <w:rPr>
                <w:sz w:val="20"/>
                <w:szCs w:val="20"/>
              </w:rPr>
              <w:t>2 GHz to 3.5 GHz</w:t>
            </w:r>
            <w:r w:rsidRPr="00151476">
              <w:rPr>
                <w:sz w:val="20"/>
                <w:szCs w:val="20"/>
              </w:rPr>
              <w:t>: single TRP, or coherent joint transmission multi-TRP</w:t>
            </w:r>
          </w:p>
          <w:p w14:paraId="5C5945C1" w14:textId="2CA9D6B8" w:rsidR="00016343" w:rsidRPr="00151476" w:rsidRDefault="00016343" w:rsidP="00ED74B1">
            <w:pPr>
              <w:spacing w:before="120"/>
              <w:ind w:left="431"/>
              <w:jc w:val="both"/>
              <w:rPr>
                <w:sz w:val="20"/>
                <w:szCs w:val="20"/>
              </w:rPr>
            </w:pPr>
            <w:r w:rsidRPr="00151476">
              <w:rPr>
                <w:sz w:val="20"/>
                <w:szCs w:val="20"/>
              </w:rPr>
              <w:t xml:space="preserve">Around </w:t>
            </w:r>
            <w:r>
              <w:rPr>
                <w:sz w:val="20"/>
                <w:szCs w:val="20"/>
              </w:rPr>
              <w:t>7</w:t>
            </w:r>
            <w:r>
              <w:rPr>
                <w:sz w:val="20"/>
                <w:szCs w:val="20"/>
              </w:rPr>
              <w:t xml:space="preserve"> GHz</w:t>
            </w:r>
            <w:r w:rsidRPr="00151476">
              <w:rPr>
                <w:sz w:val="20"/>
                <w:szCs w:val="20"/>
              </w:rPr>
              <w:t>: single TRP, or coherent joint transmission multi-TRP</w:t>
            </w:r>
          </w:p>
        </w:tc>
      </w:tr>
      <w:tr w:rsidR="00E2237C" w:rsidRPr="00151476" w14:paraId="0B1126AA" w14:textId="77777777" w:rsidTr="00ED74B1">
        <w:trPr>
          <w:trHeight w:val="48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1136E53B" w14:textId="77777777" w:rsidR="00E2237C" w:rsidRPr="00151476" w:rsidRDefault="00E2237C" w:rsidP="00ED74B1">
            <w:pPr>
              <w:spacing w:before="120"/>
              <w:jc w:val="both"/>
              <w:rPr>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0204BE9C" w14:textId="4E6E3AD9" w:rsidR="00E2237C" w:rsidRPr="00151476" w:rsidRDefault="00D53AA5" w:rsidP="00ED74B1">
            <w:pPr>
              <w:spacing w:before="120"/>
              <w:ind w:left="431"/>
              <w:jc w:val="both"/>
              <w:rPr>
                <w:sz w:val="20"/>
                <w:szCs w:val="20"/>
              </w:rPr>
            </w:pPr>
            <w:r w:rsidRPr="00151476">
              <w:rPr>
                <w:sz w:val="20"/>
                <w:szCs w:val="20"/>
              </w:rPr>
              <w:t>TBD on other carrier frequencies</w:t>
            </w:r>
          </w:p>
        </w:tc>
      </w:tr>
      <w:tr w:rsidR="00E2237C" w:rsidRPr="00151476" w14:paraId="697CDC86" w14:textId="77777777" w:rsidTr="00ED74B1">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2C04FFE2" w14:textId="77777777" w:rsidR="00E2237C" w:rsidRPr="00151476" w:rsidRDefault="00E2237C" w:rsidP="00ED74B1">
            <w:pPr>
              <w:spacing w:before="120"/>
              <w:jc w:val="both"/>
              <w:rPr>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6D94D71" w14:textId="77777777" w:rsidR="00E2237C" w:rsidRPr="0029064F" w:rsidRDefault="00E2237C" w:rsidP="00ED74B1">
            <w:pPr>
              <w:spacing w:before="120"/>
              <w:jc w:val="both"/>
              <w:rPr>
                <w:sz w:val="20"/>
                <w:szCs w:val="20"/>
              </w:rPr>
            </w:pPr>
          </w:p>
        </w:tc>
      </w:tr>
      <w:tr w:rsidR="00E2237C" w:rsidRPr="00151476" w14:paraId="679FBA28" w14:textId="77777777" w:rsidTr="00ED74B1">
        <w:trPr>
          <w:trHeight w:val="49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7624FB8F" w14:textId="77777777" w:rsidR="00E2237C" w:rsidRPr="00151476" w:rsidRDefault="00E2237C" w:rsidP="00ED74B1">
            <w:pPr>
              <w:spacing w:before="120"/>
              <w:jc w:val="both"/>
              <w:rPr>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D398F6" w14:textId="77777777" w:rsidR="00E2237C" w:rsidRPr="00151476" w:rsidRDefault="00E2237C" w:rsidP="00ED74B1">
            <w:pPr>
              <w:spacing w:before="120"/>
              <w:ind w:left="431"/>
              <w:jc w:val="both"/>
              <w:rPr>
                <w:i/>
                <w:iCs/>
                <w:sz w:val="20"/>
                <w:szCs w:val="20"/>
              </w:rPr>
            </w:pPr>
            <w:r w:rsidRPr="00151476">
              <w:rPr>
                <w:i/>
                <w:iCs/>
                <w:sz w:val="20"/>
                <w:szCs w:val="20"/>
              </w:rPr>
              <w:t>Note: TRP(s) can be all DL+UL TRP, or randomly selected from {DL+UL TRP, UL-only TRP}.</w:t>
            </w:r>
          </w:p>
        </w:tc>
      </w:tr>
      <w:tr w:rsidR="00E2237C" w:rsidRPr="00151476" w14:paraId="54CF8027" w14:textId="77777777" w:rsidTr="00ED74B1">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75B5717C" w14:textId="77777777" w:rsidR="00E2237C" w:rsidRPr="00151476" w:rsidRDefault="00E2237C" w:rsidP="00ED74B1">
            <w:pPr>
              <w:spacing w:before="120"/>
              <w:ind w:left="431"/>
              <w:jc w:val="both"/>
              <w:rPr>
                <w:b/>
                <w:bCs/>
              </w:rPr>
            </w:pPr>
            <w:r w:rsidRPr="00151476">
              <w:rPr>
                <w:b/>
                <w:bCs/>
              </w:rPr>
              <w:t>User distribution and UE speed</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EB7D682" w14:textId="64E7D107" w:rsidR="00B553DD" w:rsidRDefault="00B553DD" w:rsidP="00ED74B1">
            <w:pPr>
              <w:spacing w:before="120"/>
              <w:ind w:left="431"/>
              <w:jc w:val="both"/>
              <w:rPr>
                <w:sz w:val="20"/>
                <w:szCs w:val="20"/>
              </w:rPr>
            </w:pPr>
            <w:r>
              <w:rPr>
                <w:sz w:val="20"/>
                <w:szCs w:val="20"/>
              </w:rPr>
              <w:t xml:space="preserve">75% </w:t>
            </w:r>
            <w:proofErr w:type="gramStart"/>
            <w:r>
              <w:rPr>
                <w:sz w:val="20"/>
                <w:szCs w:val="20"/>
              </w:rPr>
              <w:t>indoor</w:t>
            </w:r>
            <w:proofErr w:type="gramEnd"/>
          </w:p>
          <w:p w14:paraId="4F4B54E0" w14:textId="554AB676" w:rsidR="00B553DD" w:rsidRDefault="00B553DD" w:rsidP="00ED74B1">
            <w:pPr>
              <w:spacing w:before="120"/>
              <w:ind w:left="431"/>
              <w:jc w:val="both"/>
              <w:rPr>
                <w:sz w:val="20"/>
                <w:szCs w:val="20"/>
              </w:rPr>
            </w:pPr>
            <w:r>
              <w:rPr>
                <w:sz w:val="20"/>
                <w:szCs w:val="20"/>
              </w:rPr>
              <w:t xml:space="preserve">10% mobile </w:t>
            </w:r>
            <w:r w:rsidRPr="00151476">
              <w:rPr>
                <w:sz w:val="20"/>
                <w:szCs w:val="20"/>
              </w:rPr>
              <w:t>3km/h</w:t>
            </w:r>
            <w:r>
              <w:rPr>
                <w:sz w:val="20"/>
                <w:szCs w:val="20"/>
              </w:rPr>
              <w:t xml:space="preserve"> </w:t>
            </w:r>
            <w:r>
              <w:rPr>
                <w:sz w:val="20"/>
                <w:szCs w:val="20"/>
              </w:rPr>
              <w:t>up to 6</w:t>
            </w:r>
            <w:r>
              <w:rPr>
                <w:sz w:val="20"/>
                <w:szCs w:val="20"/>
              </w:rPr>
              <w:t>0</w:t>
            </w:r>
            <w:r w:rsidRPr="00151476">
              <w:rPr>
                <w:sz w:val="20"/>
                <w:szCs w:val="20"/>
              </w:rPr>
              <w:t>km/h</w:t>
            </w:r>
          </w:p>
          <w:p w14:paraId="4CCFA3E6" w14:textId="79752F58" w:rsidR="00E2237C" w:rsidRPr="00151476" w:rsidRDefault="00E2237C" w:rsidP="00ED74B1">
            <w:pPr>
              <w:spacing w:before="120"/>
              <w:ind w:left="431"/>
              <w:jc w:val="both"/>
              <w:rPr>
                <w:sz w:val="20"/>
                <w:szCs w:val="20"/>
              </w:rPr>
            </w:pPr>
            <w:r w:rsidRPr="00151476">
              <w:rPr>
                <w:sz w:val="20"/>
                <w:szCs w:val="20"/>
              </w:rPr>
              <w:t>1</w:t>
            </w:r>
            <w:r w:rsidR="00B553DD">
              <w:rPr>
                <w:sz w:val="20"/>
                <w:szCs w:val="20"/>
              </w:rPr>
              <w:t>5</w:t>
            </w:r>
            <w:r w:rsidRPr="00151476">
              <w:rPr>
                <w:sz w:val="20"/>
                <w:szCs w:val="20"/>
              </w:rPr>
              <w:t xml:space="preserve">% </w:t>
            </w:r>
            <w:r w:rsidR="00D53AA5">
              <w:rPr>
                <w:sz w:val="20"/>
                <w:szCs w:val="20"/>
              </w:rPr>
              <w:t>outdoor</w:t>
            </w:r>
            <w:r w:rsidR="00B553DD">
              <w:rPr>
                <w:sz w:val="20"/>
                <w:szCs w:val="20"/>
              </w:rPr>
              <w:t xml:space="preserve"> pedestrian</w:t>
            </w:r>
            <w:r w:rsidRPr="00151476">
              <w:rPr>
                <w:sz w:val="20"/>
                <w:szCs w:val="20"/>
              </w:rPr>
              <w:t xml:space="preserve">, </w:t>
            </w:r>
            <w:r w:rsidR="00B553DD">
              <w:rPr>
                <w:sz w:val="20"/>
                <w:szCs w:val="20"/>
              </w:rPr>
              <w:t xml:space="preserve">up to </w:t>
            </w:r>
            <w:r w:rsidRPr="00151476">
              <w:rPr>
                <w:sz w:val="20"/>
                <w:szCs w:val="20"/>
              </w:rPr>
              <w:t>3km/h</w:t>
            </w:r>
            <w:r w:rsidR="00D53AA5">
              <w:rPr>
                <w:sz w:val="20"/>
                <w:szCs w:val="20"/>
              </w:rPr>
              <w:t xml:space="preserve"> </w:t>
            </w:r>
          </w:p>
        </w:tc>
      </w:tr>
      <w:tr w:rsidR="00E2237C" w:rsidRPr="00151476" w14:paraId="5D3E5744" w14:textId="77777777" w:rsidTr="00ED74B1">
        <w:trPr>
          <w:trHeight w:val="31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37742A97" w14:textId="77777777" w:rsidR="00E2237C" w:rsidRPr="00151476" w:rsidRDefault="00E2237C" w:rsidP="00ED74B1">
            <w:pPr>
              <w:spacing w:before="120"/>
              <w:jc w:val="both"/>
              <w:rPr>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92B533" w14:textId="77777777" w:rsidR="00E2237C" w:rsidRPr="00151476" w:rsidRDefault="00E2237C" w:rsidP="00ED74B1">
            <w:pPr>
              <w:spacing w:before="120"/>
              <w:ind w:left="431"/>
              <w:jc w:val="both"/>
              <w:rPr>
                <w:sz w:val="20"/>
                <w:szCs w:val="20"/>
              </w:rPr>
            </w:pPr>
            <w:r w:rsidRPr="00151476">
              <w:rPr>
                <w:sz w:val="20"/>
                <w:szCs w:val="20"/>
              </w:rPr>
              <w:t xml:space="preserve">[10] users per </w:t>
            </w:r>
            <w:proofErr w:type="spellStart"/>
            <w:r w:rsidRPr="00151476">
              <w:rPr>
                <w:sz w:val="20"/>
                <w:szCs w:val="20"/>
              </w:rPr>
              <w:t>TRxP</w:t>
            </w:r>
            <w:proofErr w:type="spellEnd"/>
          </w:p>
        </w:tc>
      </w:tr>
      <w:tr w:rsidR="00E2237C" w:rsidRPr="00151476" w14:paraId="6504ACE6" w14:textId="77777777" w:rsidTr="00ED74B1">
        <w:trPr>
          <w:trHeight w:val="735"/>
        </w:trPr>
        <w:tc>
          <w:tcPr>
            <w:tcW w:w="43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A6C1B7" w14:textId="77777777" w:rsidR="00E2237C" w:rsidRPr="00151476" w:rsidRDefault="00E2237C" w:rsidP="00ED74B1">
            <w:pPr>
              <w:spacing w:before="120"/>
              <w:ind w:left="431"/>
              <w:jc w:val="both"/>
              <w:rPr>
                <w:b/>
                <w:bCs/>
              </w:rPr>
            </w:pPr>
            <w:r w:rsidRPr="00151476">
              <w:rPr>
                <w:b/>
                <w:bCs/>
              </w:rPr>
              <w:t>Service profile</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62668C" w14:textId="77777777" w:rsidR="00E2237C" w:rsidRPr="00151476" w:rsidRDefault="00E2237C" w:rsidP="00ED74B1">
            <w:pPr>
              <w:spacing w:before="120"/>
              <w:ind w:left="431"/>
              <w:jc w:val="both"/>
              <w:rPr>
                <w:sz w:val="20"/>
                <w:szCs w:val="20"/>
              </w:rPr>
            </w:pPr>
            <w:r w:rsidRPr="00151476">
              <w:rPr>
                <w:i/>
                <w:iCs/>
                <w:sz w:val="20"/>
                <w:szCs w:val="20"/>
              </w:rPr>
              <w:t>NOTE: Whether to use full buffer traffic or non-full-buffer traffic depends on the evaluation methodology adopted for each KPI</w:t>
            </w:r>
            <w:r w:rsidRPr="00151476">
              <w:rPr>
                <w:sz w:val="20"/>
                <w:szCs w:val="20"/>
              </w:rPr>
              <w:t>.</w:t>
            </w:r>
          </w:p>
        </w:tc>
      </w:tr>
    </w:tbl>
    <w:p w14:paraId="7F69DB8D" w14:textId="77777777" w:rsidR="00E2237C" w:rsidRPr="00151476" w:rsidRDefault="00E2237C" w:rsidP="00E2237C">
      <w:pPr>
        <w:spacing w:before="120"/>
        <w:jc w:val="both"/>
      </w:pPr>
    </w:p>
    <w:p w14:paraId="1B18B4EC" w14:textId="77777777" w:rsidR="00E2237C" w:rsidRPr="004A438B" w:rsidRDefault="00E2237C" w:rsidP="00E2237C">
      <w:pPr>
        <w:spacing w:before="120"/>
        <w:rPr>
          <w:color w:val="EE0000"/>
        </w:rPr>
      </w:pPr>
      <w:r w:rsidRPr="004A438B">
        <w:rPr>
          <w:color w:val="EE0000"/>
        </w:rPr>
        <w:t xml:space="preserve">&gt;&gt;&gt;&gt;&gt;&gt;&gt;&gt;&gt;&gt;&gt;&gt;&gt;&gt;&gt;&gt;&gt;&gt;&gt;&gt;&gt;&gt;&gt;&gt;&gt;&gt;&gt;&gt;&gt; </w:t>
      </w:r>
      <w:r>
        <w:rPr>
          <w:color w:val="EE0000"/>
        </w:rPr>
        <w:t xml:space="preserve">end of proposed changes </w:t>
      </w:r>
      <w:r w:rsidRPr="004A438B">
        <w:rPr>
          <w:color w:val="EE0000"/>
        </w:rPr>
        <w:t>&lt;&lt;&lt;&lt;&lt;&lt;&lt;&lt;&lt;&lt;&lt;&lt;&lt;&lt;&lt;&lt;&lt;&lt;&lt;&lt;&lt;&lt;&lt;&lt;</w:t>
      </w:r>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D0C3" w14:textId="77777777" w:rsidR="00E00323" w:rsidRDefault="00E00323">
      <w:r>
        <w:separator/>
      </w:r>
    </w:p>
  </w:endnote>
  <w:endnote w:type="continuationSeparator" w:id="0">
    <w:p w14:paraId="3E5384C7" w14:textId="77777777" w:rsidR="00E00323" w:rsidRDefault="00E00323">
      <w:r>
        <w:continuationSeparator/>
      </w:r>
    </w:p>
  </w:endnote>
  <w:endnote w:type="continuationNotice" w:id="1">
    <w:p w14:paraId="600A8D96" w14:textId="77777777" w:rsidR="00E00323" w:rsidRDefault="00E00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C5C7" w14:textId="77777777" w:rsidR="00E00323" w:rsidRDefault="00E00323">
      <w:r>
        <w:separator/>
      </w:r>
    </w:p>
  </w:footnote>
  <w:footnote w:type="continuationSeparator" w:id="0">
    <w:p w14:paraId="0CCC41F0" w14:textId="77777777" w:rsidR="00E00323" w:rsidRDefault="00E00323">
      <w:r>
        <w:continuationSeparator/>
      </w:r>
    </w:p>
  </w:footnote>
  <w:footnote w:type="continuationNotice" w:id="1">
    <w:p w14:paraId="0F04188F" w14:textId="77777777" w:rsidR="00E00323" w:rsidRDefault="00E003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10"/>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1"/>
  </w:num>
  <w:num w:numId="15" w16cid:durableId="198639744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343"/>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64F"/>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C88"/>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0D"/>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3DD"/>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23"/>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64F"/>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906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64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2025-11-26T05:47:00Z</dcterms:created>
  <dcterms:modified xsi:type="dcterms:W3CDTF">2025-11-26T05:47:00Z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